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6" w:rsidRDefault="00360DE6" w:rsidP="00360DE6">
      <w:pPr>
        <w:pStyle w:val="11"/>
        <w:keepNext/>
        <w:keepLines/>
        <w:shd w:val="clear" w:color="auto" w:fill="auto"/>
        <w:spacing w:after="255" w:line="240" w:lineRule="auto"/>
        <w:ind w:right="660" w:firstLine="586"/>
        <w:jc w:val="center"/>
        <w:rPr>
          <w:b/>
          <w:color w:val="000000"/>
          <w:sz w:val="32"/>
          <w:szCs w:val="32"/>
        </w:rPr>
      </w:pPr>
      <w:bookmarkStart w:id="0" w:name="bookmark1"/>
      <w:r w:rsidRPr="00C03B2A">
        <w:rPr>
          <w:b/>
          <w:color w:val="000000"/>
          <w:sz w:val="32"/>
          <w:szCs w:val="32"/>
        </w:rPr>
        <w:t>«Диагностика</w:t>
      </w:r>
      <w:r w:rsidRPr="00C03B2A">
        <w:rPr>
          <w:b/>
          <w:color w:val="000000"/>
          <w:sz w:val="32"/>
          <w:szCs w:val="32"/>
        </w:rPr>
        <w:t xml:space="preserve"> </w:t>
      </w:r>
      <w:r w:rsidRPr="00C03B2A">
        <w:rPr>
          <w:b/>
          <w:color w:val="000000"/>
          <w:sz w:val="32"/>
          <w:szCs w:val="32"/>
        </w:rPr>
        <w:t>вегетативных</w:t>
      </w:r>
      <w:r w:rsidRPr="00C03B2A">
        <w:rPr>
          <w:b/>
          <w:color w:val="000000"/>
          <w:sz w:val="32"/>
          <w:szCs w:val="32"/>
        </w:rPr>
        <w:t xml:space="preserve"> </w:t>
      </w:r>
      <w:r w:rsidRPr="00C03B2A">
        <w:rPr>
          <w:b/>
          <w:color w:val="000000"/>
          <w:sz w:val="32"/>
          <w:szCs w:val="32"/>
        </w:rPr>
        <w:t>нарушений»</w:t>
      </w:r>
      <w:bookmarkEnd w:id="0"/>
    </w:p>
    <w:p w:rsidR="00360DE6" w:rsidRDefault="00360DE6" w:rsidP="00360DE6">
      <w:pPr>
        <w:pStyle w:val="11"/>
        <w:keepNext/>
        <w:keepLines/>
        <w:shd w:val="clear" w:color="auto" w:fill="auto"/>
        <w:spacing w:after="255" w:line="240" w:lineRule="auto"/>
        <w:ind w:right="660" w:firstLine="586"/>
        <w:rPr>
          <w:color w:val="000000"/>
          <w:sz w:val="32"/>
          <w:szCs w:val="32"/>
        </w:rPr>
      </w:pPr>
      <w:r w:rsidRPr="00385197">
        <w:rPr>
          <w:color w:val="000000"/>
          <w:sz w:val="32"/>
          <w:szCs w:val="32"/>
        </w:rPr>
        <w:t>План</w:t>
      </w:r>
      <w:r w:rsidRPr="00385197">
        <w:rPr>
          <w:color w:val="000000"/>
          <w:sz w:val="32"/>
          <w:szCs w:val="32"/>
        </w:rPr>
        <w:t xml:space="preserve"> </w:t>
      </w:r>
      <w:r w:rsidRPr="00385197">
        <w:rPr>
          <w:color w:val="000000"/>
          <w:sz w:val="32"/>
          <w:szCs w:val="32"/>
        </w:rPr>
        <w:t>лекции</w:t>
      </w:r>
      <w:r>
        <w:rPr>
          <w:color w:val="000000"/>
          <w:sz w:val="32"/>
          <w:szCs w:val="32"/>
        </w:rPr>
        <w:t>:</w:t>
      </w:r>
    </w:p>
    <w:p w:rsidR="00360DE6" w:rsidRDefault="00360DE6" w:rsidP="00360DE6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660"/>
        <w:rPr>
          <w:color w:val="000000"/>
          <w:sz w:val="28"/>
          <w:szCs w:val="28"/>
        </w:rPr>
      </w:pPr>
      <w:r w:rsidRPr="008E653E">
        <w:rPr>
          <w:color w:val="000000"/>
          <w:sz w:val="28"/>
          <w:szCs w:val="28"/>
        </w:rPr>
        <w:t>Генеалогическая</w:t>
      </w:r>
      <w:r w:rsidRPr="008E65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биологическая</w:t>
      </w:r>
      <w:r>
        <w:rPr>
          <w:color w:val="000000"/>
          <w:sz w:val="28"/>
          <w:szCs w:val="28"/>
        </w:rPr>
        <w:t xml:space="preserve"> </w:t>
      </w:r>
      <w:r w:rsidRPr="008E653E">
        <w:rPr>
          <w:color w:val="000000"/>
          <w:sz w:val="28"/>
          <w:szCs w:val="28"/>
        </w:rPr>
        <w:t>диагностика</w:t>
      </w:r>
    </w:p>
    <w:p w:rsidR="00360DE6" w:rsidRDefault="00360DE6" w:rsidP="00360DE6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6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вегетативного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статуса</w:t>
      </w:r>
    </w:p>
    <w:p w:rsidR="00360DE6" w:rsidRDefault="00360DE6" w:rsidP="00360DE6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6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клинических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проявлений</w:t>
      </w:r>
    </w:p>
    <w:p w:rsidR="00360DE6" w:rsidRDefault="00360DE6" w:rsidP="00360DE6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6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диагностика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вегетативных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нарушений</w:t>
      </w:r>
    </w:p>
    <w:p w:rsidR="00360DE6" w:rsidRPr="008E653E" w:rsidRDefault="00360DE6" w:rsidP="00360DE6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6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исследования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правильной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статуса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следует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особенности</w:t>
      </w:r>
      <w:r w:rsidRPr="00237F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алгоритм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диагностики</w:t>
      </w:r>
      <w:r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numPr>
          <w:ilvl w:val="0"/>
          <w:numId w:val="3"/>
        </w:numPr>
        <w:shd w:val="clear" w:color="auto" w:fill="auto"/>
        <w:tabs>
          <w:tab w:val="left" w:pos="1000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Сбор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генеалогического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анамнеза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генеалогическое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дерево</w:t>
      </w:r>
      <w:r w:rsidRPr="00237F59">
        <w:rPr>
          <w:color w:val="000000"/>
          <w:sz w:val="28"/>
          <w:szCs w:val="28"/>
        </w:rPr>
        <w:t>).</w:t>
      </w:r>
    </w:p>
    <w:p w:rsidR="00360DE6" w:rsidRPr="00237F59" w:rsidRDefault="00360DE6" w:rsidP="00360DE6">
      <w:pPr>
        <w:pStyle w:val="3"/>
        <w:shd w:val="clear" w:color="auto" w:fill="auto"/>
        <w:tabs>
          <w:tab w:val="left" w:pos="142"/>
        </w:tabs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встречается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гипертоническая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болезнь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ишемическая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болезнь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тиреотоксикоз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глаукома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сахарный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диабет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будет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протекать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патологической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активностью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>АС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анамнезе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БА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язвенная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болезнь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нейродермит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аллергические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заболевания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будет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протекать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патологической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ПНС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анамнезе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встречаются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другие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заболевания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будет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протекать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патологической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смешанный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вариант</w:t>
      </w:r>
      <w:r w:rsidRPr="00237F59">
        <w:rPr>
          <w:color w:val="000000"/>
          <w:sz w:val="28"/>
          <w:szCs w:val="28"/>
        </w:rPr>
        <w:t>).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Тип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матери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70% </w:t>
      </w:r>
      <w:r w:rsidRPr="00237F59">
        <w:rPr>
          <w:color w:val="000000"/>
          <w:sz w:val="28"/>
          <w:szCs w:val="28"/>
        </w:rPr>
        <w:t>случаев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передается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ребенку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30% </w:t>
      </w:r>
      <w:r w:rsidRPr="00237F59">
        <w:rPr>
          <w:color w:val="000000"/>
          <w:sz w:val="28"/>
          <w:szCs w:val="28"/>
        </w:rPr>
        <w:t>от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отца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матери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отца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встречается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дисфункция</w:t>
      </w:r>
      <w:r>
        <w:rPr>
          <w:color w:val="000000"/>
          <w:sz w:val="28"/>
          <w:szCs w:val="28"/>
        </w:rPr>
        <w:t>,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ребенку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передаётся</w:t>
      </w:r>
      <w:r w:rsidRPr="00237F59">
        <w:rPr>
          <w:color w:val="000000"/>
          <w:sz w:val="28"/>
          <w:szCs w:val="28"/>
        </w:rPr>
        <w:t xml:space="preserve"> 75%.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Данные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критерии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необходимо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использовать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дородовом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патронаже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неблагоприятное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беременности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ведет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разбалансировке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ВНС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2.</w:t>
      </w:r>
      <w:r w:rsidRPr="00237F59">
        <w:rPr>
          <w:color w:val="000000"/>
          <w:sz w:val="28"/>
          <w:szCs w:val="28"/>
        </w:rPr>
        <w:t>Особенность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клинических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проявлений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четырем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основным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признакам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полиморфизм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жалоб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цикличность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возбуждение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ЦНС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нарастание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симптоматики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какого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времени</w:t>
      </w:r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проградиентное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>).</w:t>
      </w:r>
    </w:p>
    <w:p w:rsidR="00360DE6" w:rsidRPr="00237F59" w:rsidRDefault="00360DE6" w:rsidP="00360DE6">
      <w:pPr>
        <w:pStyle w:val="3"/>
        <w:numPr>
          <w:ilvl w:val="0"/>
          <w:numId w:val="4"/>
        </w:numPr>
        <w:shd w:val="clear" w:color="auto" w:fill="auto"/>
        <w:tabs>
          <w:tab w:val="left" w:pos="954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ОА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копрограмму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ВД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э</w:t>
      </w:r>
      <w:proofErr w:type="gramEnd"/>
      <w:r w:rsidRPr="00237F59">
        <w:rPr>
          <w:color w:val="000000"/>
          <w:sz w:val="28"/>
          <w:szCs w:val="28"/>
        </w:rPr>
        <w:t>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норма</w:t>
      </w:r>
      <w:r>
        <w:rPr>
          <w:color w:val="000000"/>
          <w:sz w:val="28"/>
          <w:szCs w:val="28"/>
        </w:rPr>
        <w:t>)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симпатотоников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ОАК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лейкоциты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нейтрофилы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СОЭ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верхней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границе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эозинофилы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норме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ваготоников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лейкоциты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нейтрофилы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нижняя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граница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эозинофилы</w:t>
      </w:r>
      <w:r w:rsidRPr="00237F59">
        <w:rPr>
          <w:color w:val="000000"/>
          <w:sz w:val="28"/>
          <w:szCs w:val="28"/>
        </w:rPr>
        <w:t xml:space="preserve"> 60%,</w:t>
      </w:r>
      <w:r w:rsidRPr="00237F59">
        <w:rPr>
          <w:color w:val="000000"/>
          <w:sz w:val="28"/>
          <w:szCs w:val="28"/>
        </w:rPr>
        <w:t>много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лимфоцитов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СОЭ</w:t>
      </w:r>
      <w:r w:rsidRPr="00237F59">
        <w:rPr>
          <w:color w:val="000000"/>
          <w:sz w:val="28"/>
          <w:szCs w:val="28"/>
        </w:rPr>
        <w:t xml:space="preserve"> 2-5 </w:t>
      </w:r>
      <w:r w:rsidRPr="00237F59">
        <w:rPr>
          <w:color w:val="000000"/>
          <w:sz w:val="28"/>
          <w:szCs w:val="28"/>
        </w:rPr>
        <w:t>мм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час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Посмотреть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динамике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периферическую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кровь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прогностическим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неблагоприятным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считается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снижение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эозинофилов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0%, </w:t>
      </w:r>
      <w:r w:rsidRPr="00237F59">
        <w:rPr>
          <w:color w:val="000000"/>
          <w:sz w:val="28"/>
          <w:szCs w:val="28"/>
        </w:rPr>
        <w:t>что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свидетельствует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выраженном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напряжении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компенсаторных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реакций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numPr>
          <w:ilvl w:val="0"/>
          <w:numId w:val="4"/>
        </w:numPr>
        <w:shd w:val="clear" w:color="auto" w:fill="auto"/>
        <w:tabs>
          <w:tab w:val="left" w:pos="629"/>
          <w:tab w:val="left" w:pos="851"/>
        </w:tabs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определения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скрытых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процессов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необходимо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исследование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крови</w:t>
      </w:r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серомукоид</w:t>
      </w:r>
      <w:proofErr w:type="spellEnd"/>
      <w:r w:rsidRPr="00237F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протеинограмма</w:t>
      </w:r>
      <w:proofErr w:type="spellEnd"/>
      <w:r w:rsidRPr="00237F59">
        <w:rPr>
          <w:color w:val="000000"/>
          <w:sz w:val="28"/>
          <w:szCs w:val="28"/>
        </w:rPr>
        <w:t xml:space="preserve">).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норме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4% ;</w:t>
      </w:r>
      <w:r w:rsidRPr="00237F59">
        <w:rPr>
          <w:color w:val="000000"/>
          <w:sz w:val="28"/>
          <w:szCs w:val="28"/>
          <w:lang w:val="en-US"/>
        </w:rPr>
        <w:t>a</w:t>
      </w:r>
      <w:r w:rsidRPr="00237F59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- 8-10%; </w:t>
      </w:r>
      <w:r>
        <w:rPr>
          <w:color w:val="000000"/>
          <w:sz w:val="28"/>
          <w:szCs w:val="28"/>
        </w:rPr>
        <w:t>β</w:t>
      </w:r>
      <w:r>
        <w:rPr>
          <w:color w:val="000000"/>
          <w:sz w:val="28"/>
          <w:szCs w:val="28"/>
        </w:rPr>
        <w:t xml:space="preserve"> -12%; </w:t>
      </w:r>
      <w:r>
        <w:rPr>
          <w:color w:val="000000"/>
          <w:sz w:val="28"/>
          <w:szCs w:val="28"/>
        </w:rPr>
        <w:t>γ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lastRenderedPageBreak/>
        <w:t xml:space="preserve">12-14%. </w:t>
      </w:r>
      <w:r w:rsidRPr="00237F59">
        <w:rPr>
          <w:color w:val="000000"/>
          <w:sz w:val="28"/>
          <w:szCs w:val="28"/>
        </w:rPr>
        <w:t>Воспаление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организме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острая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фаза</w:t>
      </w:r>
      <w:r w:rsidRPr="00237F5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резко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увеличивается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 xml:space="preserve">1, 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разгар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  <w:vertAlign w:val="subscript"/>
        </w:rPr>
        <w:t>2;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вялотекущий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характер</w:t>
      </w:r>
      <w:r w:rsidRPr="00237F59">
        <w:rPr>
          <w:color w:val="000000"/>
          <w:sz w:val="28"/>
          <w:szCs w:val="28"/>
        </w:rPr>
        <w:t xml:space="preserve"> -</w:t>
      </w:r>
      <w:r w:rsidRPr="00DC4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7F59">
        <w:rPr>
          <w:color w:val="000000"/>
          <w:sz w:val="28"/>
          <w:szCs w:val="28"/>
        </w:rPr>
        <w:t>фр</w:t>
      </w:r>
      <w:proofErr w:type="spellEnd"/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увеличивается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характере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иммунных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показывает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фр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numPr>
          <w:ilvl w:val="0"/>
          <w:numId w:val="4"/>
        </w:numPr>
        <w:shd w:val="clear" w:color="auto" w:fill="auto"/>
        <w:tabs>
          <w:tab w:val="left" w:pos="633"/>
          <w:tab w:val="left" w:pos="851"/>
        </w:tabs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Всем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детям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ЭКГ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необходимости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Эхокардиограмма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КИГ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автоматическая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запись</w:t>
      </w:r>
      <w:r w:rsidRPr="00237F59">
        <w:rPr>
          <w:color w:val="000000"/>
          <w:sz w:val="28"/>
          <w:szCs w:val="28"/>
        </w:rPr>
        <w:t>).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ЭЭГ</w:t>
      </w:r>
      <w:r>
        <w:rPr>
          <w:color w:val="000000"/>
          <w:sz w:val="28"/>
          <w:szCs w:val="28"/>
        </w:rPr>
        <w:t>,</w:t>
      </w:r>
      <w:r w:rsidRPr="00385197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ЭГ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её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отсутствии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краниография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проекциях</w:t>
      </w:r>
      <w:r w:rsidRPr="00237F59">
        <w:rPr>
          <w:color w:val="000000"/>
          <w:sz w:val="28"/>
          <w:szCs w:val="28"/>
        </w:rPr>
        <w:t>)</w:t>
      </w:r>
    </w:p>
    <w:p w:rsidR="00360DE6" w:rsidRPr="00237F59" w:rsidRDefault="00360DE6" w:rsidP="00360DE6">
      <w:pPr>
        <w:pStyle w:val="3"/>
        <w:numPr>
          <w:ilvl w:val="0"/>
          <w:numId w:val="4"/>
        </w:numPr>
        <w:shd w:val="clear" w:color="auto" w:fill="auto"/>
        <w:tabs>
          <w:tab w:val="left" w:pos="633"/>
          <w:tab w:val="left" w:pos="709"/>
          <w:tab w:val="left" w:pos="851"/>
        </w:tabs>
        <w:spacing w:line="240" w:lineRule="auto"/>
        <w:ind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РЭГ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доплер</w:t>
      </w:r>
      <w:r>
        <w:rPr>
          <w:color w:val="000000"/>
          <w:sz w:val="28"/>
          <w:szCs w:val="28"/>
        </w:rPr>
        <w:t>ография</w:t>
      </w:r>
      <w:proofErr w:type="spellEnd"/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информация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сосудах</w:t>
      </w:r>
      <w:r w:rsidRPr="00237F59">
        <w:rPr>
          <w:color w:val="000000"/>
          <w:sz w:val="28"/>
          <w:szCs w:val="28"/>
        </w:rPr>
        <w:t>).</w:t>
      </w:r>
    </w:p>
    <w:p w:rsidR="00360DE6" w:rsidRPr="00385197" w:rsidRDefault="00360DE6" w:rsidP="00360DE6">
      <w:pPr>
        <w:pStyle w:val="3"/>
        <w:numPr>
          <w:ilvl w:val="0"/>
          <w:numId w:val="4"/>
        </w:numPr>
        <w:shd w:val="clear" w:color="auto" w:fill="auto"/>
        <w:tabs>
          <w:tab w:val="left" w:pos="629"/>
          <w:tab w:val="left" w:pos="851"/>
        </w:tabs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Узкие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специалисты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невропатолог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всем</w:t>
      </w:r>
      <w:r w:rsidRPr="00237F59">
        <w:rPr>
          <w:color w:val="000000"/>
          <w:sz w:val="28"/>
          <w:szCs w:val="28"/>
        </w:rPr>
        <w:t xml:space="preserve"> 100%; </w:t>
      </w:r>
      <w:r w:rsidRPr="00237F59">
        <w:rPr>
          <w:color w:val="000000"/>
          <w:sz w:val="28"/>
          <w:szCs w:val="28"/>
        </w:rPr>
        <w:t>окулист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осмотр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глазного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сосудов</w:t>
      </w:r>
      <w:r>
        <w:rPr>
          <w:color w:val="000000"/>
          <w:sz w:val="28"/>
          <w:szCs w:val="28"/>
        </w:rPr>
        <w:t>)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лор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кардиолог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вертебролог</w:t>
      </w:r>
      <w:proofErr w:type="spellEnd"/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рекомендуют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воротник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Шанса</w:t>
      </w:r>
      <w:r w:rsidRPr="00237F59">
        <w:rPr>
          <w:color w:val="000000"/>
          <w:sz w:val="28"/>
          <w:szCs w:val="28"/>
        </w:rPr>
        <w:t xml:space="preserve">) -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показаниям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психотерапевт</w:t>
      </w:r>
      <w:r w:rsidRPr="00237F59">
        <w:rPr>
          <w:color w:val="000000"/>
          <w:sz w:val="28"/>
          <w:szCs w:val="28"/>
        </w:rPr>
        <w:t>.</w:t>
      </w:r>
    </w:p>
    <w:p w:rsidR="00360DE6" w:rsidRPr="00DC4283" w:rsidRDefault="00360DE6" w:rsidP="00360DE6">
      <w:pPr>
        <w:pStyle w:val="3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получим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заключение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узких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специалистов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формируем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диагноз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ВСД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коллегиальный</w:t>
      </w:r>
      <w:r w:rsidRPr="00237F59">
        <w:rPr>
          <w:color w:val="000000"/>
          <w:sz w:val="28"/>
          <w:szCs w:val="28"/>
        </w:rPr>
        <w:t>.</w:t>
      </w:r>
    </w:p>
    <w:p w:rsidR="00360DE6" w:rsidRPr="006C44EA" w:rsidRDefault="00360DE6" w:rsidP="00360DE6">
      <w:pPr>
        <w:pStyle w:val="3"/>
        <w:numPr>
          <w:ilvl w:val="0"/>
          <w:numId w:val="4"/>
        </w:numPr>
        <w:shd w:val="clear" w:color="auto" w:fill="auto"/>
        <w:tabs>
          <w:tab w:val="left" w:pos="555"/>
          <w:tab w:val="left" w:pos="851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Диэнцефальные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тесты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обязательно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проводят</w:t>
      </w:r>
      <w:r w:rsidRPr="00237F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ыть</w:t>
      </w:r>
      <w:r>
        <w:rPr>
          <w:sz w:val="28"/>
          <w:szCs w:val="28"/>
        </w:rPr>
        <w:t xml:space="preserve"> </w:t>
      </w:r>
      <w:r w:rsidRPr="00FE03C1">
        <w:rPr>
          <w:color w:val="000000"/>
          <w:sz w:val="28"/>
          <w:szCs w:val="28"/>
        </w:rPr>
        <w:t>сегментарного</w:t>
      </w:r>
      <w:r w:rsidRPr="00FE0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надсегментарного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генеза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Юхнов</w:t>
      </w:r>
      <w:r w:rsidRPr="00FE03C1">
        <w:rPr>
          <w:color w:val="000000"/>
          <w:sz w:val="28"/>
          <w:szCs w:val="28"/>
        </w:rPr>
        <w:t>а</w:t>
      </w:r>
      <w:r w:rsidRPr="00FE03C1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Тестов</w:t>
      </w:r>
      <w:r>
        <w:rPr>
          <w:color w:val="000000"/>
          <w:sz w:val="28"/>
          <w:szCs w:val="28"/>
        </w:rPr>
        <w:t xml:space="preserve">  - </w:t>
      </w:r>
      <w:r w:rsidRPr="00FE03C1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right="40" w:firstLine="586"/>
        <w:rPr>
          <w:sz w:val="28"/>
          <w:szCs w:val="28"/>
        </w:rPr>
      </w:pPr>
      <w:r w:rsidRPr="00FE03C1">
        <w:rPr>
          <w:color w:val="000000"/>
          <w:sz w:val="28"/>
          <w:szCs w:val="28"/>
          <w:u w:val="single"/>
        </w:rPr>
        <w:t>проба</w:t>
      </w:r>
      <w:r w:rsidRPr="00FE03C1">
        <w:rPr>
          <w:color w:val="000000"/>
          <w:sz w:val="28"/>
          <w:szCs w:val="28"/>
          <w:u w:val="single"/>
        </w:rPr>
        <w:t xml:space="preserve"> </w:t>
      </w:r>
      <w:r w:rsidRPr="00FE03C1">
        <w:rPr>
          <w:color w:val="000000"/>
          <w:sz w:val="28"/>
          <w:szCs w:val="28"/>
          <w:u w:val="single"/>
        </w:rPr>
        <w:t>Лука</w:t>
      </w:r>
      <w:r w:rsidRPr="00FE03C1">
        <w:rPr>
          <w:color w:val="000000"/>
          <w:sz w:val="28"/>
          <w:szCs w:val="28"/>
          <w:u w:val="single"/>
        </w:rPr>
        <w:t xml:space="preserve"> - </w:t>
      </w:r>
      <w:proofErr w:type="spellStart"/>
      <w:r w:rsidRPr="00FE03C1">
        <w:rPr>
          <w:color w:val="000000"/>
          <w:sz w:val="28"/>
          <w:szCs w:val="28"/>
          <w:u w:val="single"/>
        </w:rPr>
        <w:t>Телла</w:t>
      </w:r>
      <w:proofErr w:type="spellEnd"/>
      <w:r w:rsidRPr="00FE03C1">
        <w:rPr>
          <w:color w:val="000000"/>
          <w:sz w:val="28"/>
          <w:szCs w:val="28"/>
          <w:u w:val="single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Измерение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правой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левой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подмышечной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впадине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  <w:lang w:val="en-US"/>
        </w:rPr>
        <w:t>per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rectum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</w:t>
      </w:r>
      <w:proofErr w:type="gramStart"/>
      <w:r w:rsidRPr="00237F59">
        <w:rPr>
          <w:color w:val="000000"/>
          <w:sz w:val="28"/>
          <w:szCs w:val="28"/>
        </w:rPr>
        <w:t>и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суток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3 </w:t>
      </w:r>
      <w:r w:rsidRPr="00237F59">
        <w:rPr>
          <w:color w:val="000000"/>
          <w:sz w:val="28"/>
          <w:szCs w:val="28"/>
        </w:rPr>
        <w:t>часа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per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rectum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градус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выше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подмышечной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впадине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ВСД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т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е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гипоталямическими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нарушениями</w:t>
      </w:r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температура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одинакова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всех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трёх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точках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  <w:lang w:val="en-US"/>
        </w:rPr>
        <w:t>N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  <w:lang w:val="en-US"/>
        </w:rPr>
        <w:t>B</w:t>
      </w:r>
      <w:r w:rsidRPr="00237F59">
        <w:rPr>
          <w:color w:val="000000"/>
          <w:sz w:val="28"/>
          <w:szCs w:val="28"/>
        </w:rPr>
        <w:t xml:space="preserve">! </w:t>
      </w:r>
      <w:r w:rsidRPr="00237F59">
        <w:rPr>
          <w:color w:val="000000"/>
          <w:sz w:val="28"/>
          <w:szCs w:val="28"/>
        </w:rPr>
        <w:t>ректальная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отражает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центра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терморегуляции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Заключение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ребёнка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имеет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место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изотермическая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базальная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температура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которая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говорит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гипоксическом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поражении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головного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мозга</w:t>
      </w:r>
      <w:r w:rsidRPr="00237F59">
        <w:rPr>
          <w:color w:val="000000"/>
          <w:sz w:val="28"/>
          <w:szCs w:val="28"/>
        </w:rPr>
        <w:t>).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 w:rsidRPr="00237F59">
        <w:rPr>
          <w:color w:val="000000"/>
          <w:sz w:val="28"/>
          <w:szCs w:val="28"/>
        </w:rPr>
        <w:t>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уточнения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генеза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высокой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проводят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FE03C1">
        <w:rPr>
          <w:color w:val="000000"/>
          <w:sz w:val="28"/>
          <w:szCs w:val="28"/>
          <w:u w:val="single"/>
        </w:rPr>
        <w:t>аспириновую</w:t>
      </w:r>
      <w:proofErr w:type="spellEnd"/>
      <w:r w:rsidRPr="00FE03C1">
        <w:rPr>
          <w:color w:val="000000"/>
          <w:sz w:val="28"/>
          <w:szCs w:val="28"/>
          <w:u w:val="single"/>
        </w:rPr>
        <w:t xml:space="preserve"> </w:t>
      </w:r>
      <w:r w:rsidRPr="00FE03C1">
        <w:rPr>
          <w:color w:val="000000"/>
          <w:sz w:val="28"/>
          <w:szCs w:val="28"/>
          <w:u w:val="single"/>
        </w:rPr>
        <w:t>пробу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12 </w:t>
      </w:r>
      <w:r w:rsidRPr="00237F59">
        <w:rPr>
          <w:color w:val="000000"/>
          <w:sz w:val="28"/>
          <w:szCs w:val="28"/>
        </w:rPr>
        <w:t>часов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измеряют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трёх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точках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затем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аспирин</w:t>
      </w:r>
    </w:p>
    <w:p w:rsidR="00360DE6" w:rsidRPr="00237F59" w:rsidRDefault="00360DE6" w:rsidP="00360DE6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год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жизни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30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вновь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измеряют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3 </w:t>
      </w:r>
      <w:r w:rsidRPr="00237F59">
        <w:rPr>
          <w:color w:val="000000"/>
          <w:sz w:val="28"/>
          <w:szCs w:val="28"/>
        </w:rPr>
        <w:t>точках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инфекционного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генеза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температура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30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снизится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температуры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гипоталямического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генеза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снизится</w:t>
      </w:r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tabs>
          <w:tab w:val="left" w:pos="984"/>
        </w:tabs>
        <w:spacing w:line="240" w:lineRule="auto"/>
        <w:ind w:right="40" w:firstLine="0"/>
        <w:contextualSpacing/>
        <w:rPr>
          <w:color w:val="000000"/>
          <w:sz w:val="28"/>
          <w:szCs w:val="28"/>
        </w:rPr>
      </w:pPr>
      <w:proofErr w:type="gramStart"/>
      <w:r w:rsidRPr="00FE03C1">
        <w:rPr>
          <w:color w:val="000000"/>
          <w:sz w:val="28"/>
          <w:szCs w:val="28"/>
          <w:u w:val="single"/>
        </w:rPr>
        <w:t>п</w:t>
      </w:r>
      <w:proofErr w:type="gramEnd"/>
      <w:r w:rsidRPr="00FE03C1">
        <w:rPr>
          <w:color w:val="000000"/>
          <w:sz w:val="28"/>
          <w:szCs w:val="28"/>
          <w:u w:val="single"/>
        </w:rPr>
        <w:t>роба</w:t>
      </w:r>
      <w:r w:rsidRPr="00FE03C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E03C1">
        <w:rPr>
          <w:color w:val="000000"/>
          <w:sz w:val="28"/>
          <w:szCs w:val="28"/>
          <w:u w:val="single"/>
        </w:rPr>
        <w:t>Маклюра</w:t>
      </w:r>
      <w:r w:rsidRPr="00FE03C1">
        <w:rPr>
          <w:color w:val="000000"/>
          <w:sz w:val="28"/>
          <w:szCs w:val="28"/>
          <w:u w:val="single"/>
        </w:rPr>
        <w:t>-</w:t>
      </w:r>
      <w:r w:rsidRPr="00FE03C1">
        <w:rPr>
          <w:color w:val="000000"/>
          <w:sz w:val="28"/>
          <w:szCs w:val="28"/>
          <w:u w:val="single"/>
        </w:rPr>
        <w:t>Олдрича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proofErr w:type="gramStart"/>
      <w:r w:rsidRPr="00237F59">
        <w:rPr>
          <w:color w:val="000000"/>
          <w:sz w:val="28"/>
          <w:szCs w:val="28"/>
        </w:rPr>
        <w:t>П</w:t>
      </w:r>
      <w:proofErr w:type="gramEnd"/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вводят</w:t>
      </w:r>
      <w:r>
        <w:rPr>
          <w:color w:val="000000"/>
          <w:sz w:val="28"/>
          <w:szCs w:val="28"/>
        </w:rPr>
        <w:t xml:space="preserve">  0,3-0,5 </w:t>
      </w:r>
      <w:r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физиологического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раствора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папула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рассасывается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5-8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</w:t>
      </w:r>
      <w:r>
        <w:rPr>
          <w:color w:val="000000"/>
          <w:sz w:val="28"/>
          <w:szCs w:val="28"/>
        </w:rPr>
        <w:t>тоника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повышена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продукция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 xml:space="preserve">) 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папула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рассасывается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</w:t>
      </w:r>
      <w:r w:rsidRPr="00237F59">
        <w:rPr>
          <w:color w:val="000000"/>
          <w:sz w:val="28"/>
          <w:szCs w:val="28"/>
        </w:rPr>
        <w:t xml:space="preserve"> 1-2 </w:t>
      </w:r>
      <w:r w:rsidRPr="00237F59">
        <w:rPr>
          <w:color w:val="000000"/>
          <w:sz w:val="28"/>
          <w:szCs w:val="28"/>
        </w:rPr>
        <w:t>минуты</w:t>
      </w:r>
      <w:r w:rsidRPr="00237F5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симпатотоников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5-6 </w:t>
      </w:r>
      <w:r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 xml:space="preserve">. 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contextualSpacing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Анализируя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эту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пробу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можем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судить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надпочечник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недостаточности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глюкокортикоидной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повышенной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продукции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минералокортикоидов</w:t>
      </w:r>
      <w:proofErr w:type="spellEnd"/>
      <w:r w:rsidRPr="00237F59">
        <w:rPr>
          <w:color w:val="000000"/>
          <w:sz w:val="28"/>
          <w:szCs w:val="28"/>
        </w:rPr>
        <w:t>).</w:t>
      </w:r>
    </w:p>
    <w:p w:rsidR="00360DE6" w:rsidRPr="00237F59" w:rsidRDefault="00360DE6" w:rsidP="00360DE6">
      <w:pPr>
        <w:pStyle w:val="3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right="20" w:firstLine="586"/>
        <w:contextualSpacing/>
        <w:rPr>
          <w:sz w:val="28"/>
          <w:szCs w:val="28"/>
        </w:rPr>
      </w:pPr>
      <w:r w:rsidRPr="006C44EA">
        <w:rPr>
          <w:color w:val="000000"/>
          <w:sz w:val="28"/>
          <w:szCs w:val="28"/>
          <w:u w:val="single"/>
        </w:rPr>
        <w:t>проба</w:t>
      </w:r>
      <w:r w:rsidRPr="006C44EA">
        <w:rPr>
          <w:color w:val="000000"/>
          <w:sz w:val="28"/>
          <w:szCs w:val="28"/>
          <w:u w:val="single"/>
        </w:rPr>
        <w:t xml:space="preserve"> </w:t>
      </w:r>
      <w:r w:rsidRPr="006C44EA">
        <w:rPr>
          <w:color w:val="000000"/>
          <w:sz w:val="28"/>
          <w:szCs w:val="28"/>
          <w:u w:val="single"/>
        </w:rPr>
        <w:t>Томпсона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Собираем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мочу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Зимницкому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ребёнок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мочится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регистрируем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время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объём</w:t>
      </w:r>
      <w:r w:rsidRPr="00237F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удельный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норме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максимально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удельный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мочи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утренние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часы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снижается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вечеру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первых</w:t>
      </w:r>
      <w:r w:rsidRPr="00237F59">
        <w:rPr>
          <w:color w:val="000000"/>
          <w:sz w:val="28"/>
          <w:szCs w:val="28"/>
        </w:rPr>
        <w:t xml:space="preserve"> 4 </w:t>
      </w:r>
      <w:r w:rsidRPr="00237F59">
        <w:rPr>
          <w:color w:val="000000"/>
          <w:sz w:val="28"/>
          <w:szCs w:val="28"/>
        </w:rPr>
        <w:t>порциях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формируется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влиянием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ГК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т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кортикостероиды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повышаются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половине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т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кортикостероиды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снижаются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lastRenderedPageBreak/>
        <w:t>увеличивается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МК</w:t>
      </w:r>
      <w:r w:rsidRPr="00237F59">
        <w:rPr>
          <w:color w:val="000000"/>
          <w:sz w:val="28"/>
          <w:szCs w:val="28"/>
        </w:rPr>
        <w:t xml:space="preserve">); </w:t>
      </w:r>
      <w:r w:rsidRPr="00237F59">
        <w:rPr>
          <w:color w:val="000000"/>
          <w:sz w:val="28"/>
          <w:szCs w:val="28"/>
        </w:rPr>
        <w:t>МК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способствует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обратному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всасыванию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солей</w:t>
      </w:r>
      <w:r>
        <w:rPr>
          <w:color w:val="000000"/>
          <w:sz w:val="28"/>
          <w:szCs w:val="28"/>
        </w:rPr>
        <w:t>,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поэтому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удельный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низкий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ВВД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закономерность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нарушена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right="20" w:firstLine="586"/>
        <w:rPr>
          <w:sz w:val="28"/>
          <w:szCs w:val="28"/>
        </w:rPr>
      </w:pPr>
      <w:r w:rsidRPr="006C44EA">
        <w:rPr>
          <w:color w:val="000000"/>
          <w:sz w:val="28"/>
          <w:szCs w:val="28"/>
          <w:u w:val="single"/>
        </w:rPr>
        <w:t>сахарная</w:t>
      </w:r>
      <w:r w:rsidRPr="006C44EA">
        <w:rPr>
          <w:color w:val="000000"/>
          <w:sz w:val="28"/>
          <w:szCs w:val="28"/>
          <w:u w:val="single"/>
        </w:rPr>
        <w:t xml:space="preserve"> </w:t>
      </w:r>
      <w:r w:rsidRPr="006C44EA">
        <w:rPr>
          <w:color w:val="000000"/>
          <w:sz w:val="28"/>
          <w:szCs w:val="28"/>
          <w:u w:val="single"/>
        </w:rPr>
        <w:t>кривая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подтвердит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особенности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статуса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симпатотоников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уровень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сахара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натощак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верхняя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граница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нормы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возрастает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резко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затем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постепенно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снижается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достигает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исходного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уровня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эритативная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сахарная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кривая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ваготоников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уровень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сахара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натощак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низкий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сахара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незначительно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часа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достигает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исходного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уровня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rStyle w:val="1"/>
          <w:sz w:val="28"/>
          <w:szCs w:val="28"/>
        </w:rPr>
        <w:t>торпидная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сахарная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кривая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тесты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положительные</w:t>
      </w:r>
      <w:r w:rsidRPr="00237F59">
        <w:rPr>
          <w:color w:val="000000"/>
          <w:sz w:val="28"/>
          <w:szCs w:val="28"/>
        </w:rPr>
        <w:t>!!!</w:t>
      </w:r>
    </w:p>
    <w:p w:rsidR="00360DE6" w:rsidRPr="00237F59" w:rsidRDefault="00360DE6" w:rsidP="00360DE6">
      <w:pPr>
        <w:pStyle w:val="3"/>
        <w:numPr>
          <w:ilvl w:val="0"/>
          <w:numId w:val="4"/>
        </w:numPr>
        <w:shd w:val="clear" w:color="auto" w:fill="auto"/>
        <w:tabs>
          <w:tab w:val="left" w:pos="711"/>
          <w:tab w:val="left" w:pos="851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Оценка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гомеостаза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включает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изучен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вегетатиного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статуса</w:t>
      </w:r>
      <w:r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исходного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тонуса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реактивности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>).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color w:val="000000"/>
          <w:sz w:val="28"/>
          <w:szCs w:val="28"/>
        </w:rPr>
      </w:pPr>
      <w:r w:rsidRPr="00237F59">
        <w:rPr>
          <w:color w:val="000000"/>
          <w:sz w:val="28"/>
          <w:szCs w:val="28"/>
        </w:rPr>
        <w:t>Под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понимают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менее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стабильные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характеристики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показателей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относительного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покоя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состояние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иннервации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которые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помощью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специальных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таблиц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Вейна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соавт</w:t>
      </w:r>
      <w:proofErr w:type="spellEnd"/>
      <w:r w:rsidRPr="00237F59">
        <w:rPr>
          <w:color w:val="000000"/>
          <w:sz w:val="28"/>
          <w:szCs w:val="28"/>
        </w:rPr>
        <w:t xml:space="preserve">. (1986), </w:t>
      </w:r>
      <w:r w:rsidRPr="00237F59">
        <w:rPr>
          <w:color w:val="000000"/>
          <w:sz w:val="28"/>
          <w:szCs w:val="28"/>
        </w:rPr>
        <w:t>адаптированных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подростков</w:t>
      </w:r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color w:val="000000"/>
          <w:sz w:val="28"/>
          <w:szCs w:val="28"/>
        </w:rPr>
      </w:pPr>
      <w:r w:rsidRPr="00237F59">
        <w:rPr>
          <w:color w:val="000000"/>
          <w:sz w:val="28"/>
          <w:szCs w:val="28"/>
        </w:rPr>
        <w:t>Исходный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тонус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помощью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индекса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Кердо</w:t>
      </w:r>
      <w:proofErr w:type="spellEnd"/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ВИК</w:t>
      </w:r>
      <w:r w:rsidRPr="00237F59">
        <w:rPr>
          <w:color w:val="000000"/>
          <w:sz w:val="28"/>
          <w:szCs w:val="28"/>
        </w:rPr>
        <w:t xml:space="preserve">): </w:t>
      </w:r>
      <w:r w:rsidRPr="00237F59">
        <w:rPr>
          <w:color w:val="000000"/>
          <w:sz w:val="28"/>
          <w:szCs w:val="28"/>
        </w:rPr>
        <w:t>ВИК</w:t>
      </w:r>
      <w:r w:rsidRPr="00237F59">
        <w:rPr>
          <w:color w:val="000000"/>
          <w:sz w:val="28"/>
          <w:szCs w:val="28"/>
        </w:rPr>
        <w:t xml:space="preserve"> = [1 </w:t>
      </w:r>
      <w:r w:rsidRPr="00237F59">
        <w:rPr>
          <w:color w:val="000000"/>
          <w:sz w:val="28"/>
          <w:szCs w:val="28"/>
        </w:rPr>
        <w:t>—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  <w:lang w:val="en-US"/>
        </w:rPr>
        <w:t>D</w:t>
      </w:r>
      <w:proofErr w:type="gramStart"/>
      <w:r w:rsidRPr="00237F59">
        <w:rPr>
          <w:color w:val="000000"/>
          <w:sz w:val="28"/>
          <w:szCs w:val="28"/>
        </w:rPr>
        <w:t xml:space="preserve"> :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</w:t>
      </w:r>
      <w:r w:rsidRPr="00237F59">
        <w:rPr>
          <w:color w:val="000000"/>
          <w:sz w:val="28"/>
          <w:szCs w:val="28"/>
        </w:rPr>
        <w:t xml:space="preserve">)] </w:t>
      </w:r>
      <w:r w:rsidRPr="00237F59">
        <w:rPr>
          <w:color w:val="000000"/>
          <w:sz w:val="28"/>
          <w:szCs w:val="28"/>
        </w:rPr>
        <w:t>х</w:t>
      </w:r>
      <w:r w:rsidRPr="00237F59">
        <w:rPr>
          <w:color w:val="000000"/>
          <w:sz w:val="28"/>
          <w:szCs w:val="28"/>
        </w:rPr>
        <w:t xml:space="preserve"> 100, </w:t>
      </w:r>
      <w:r w:rsidRPr="00237F59">
        <w:rPr>
          <w:color w:val="000000"/>
          <w:sz w:val="28"/>
          <w:szCs w:val="28"/>
        </w:rPr>
        <w:t>где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D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величина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диастолического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давления</w:t>
      </w:r>
      <w:r w:rsidRPr="00237F59">
        <w:rPr>
          <w:color w:val="000000"/>
          <w:sz w:val="28"/>
          <w:szCs w:val="28"/>
        </w:rPr>
        <w:t xml:space="preserve">, </w:t>
      </w:r>
      <w:proofErr w:type="gramStart"/>
      <w:r w:rsidRPr="00237F59">
        <w:rPr>
          <w:color w:val="000000"/>
          <w:sz w:val="28"/>
          <w:szCs w:val="28"/>
        </w:rPr>
        <w:t>Р</w:t>
      </w:r>
      <w:proofErr w:type="gram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частота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сердечных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сокращений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минуту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эйтонии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ВИК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равен</w:t>
      </w:r>
      <w:proofErr w:type="gramEnd"/>
      <w:r w:rsidRPr="00237F59">
        <w:rPr>
          <w:color w:val="000000"/>
          <w:sz w:val="28"/>
          <w:szCs w:val="28"/>
        </w:rPr>
        <w:t xml:space="preserve"> 0, </w:t>
      </w:r>
      <w:r w:rsidRPr="00237F59">
        <w:rPr>
          <w:color w:val="000000"/>
          <w:sz w:val="28"/>
          <w:szCs w:val="28"/>
        </w:rPr>
        <w:t>отрицательное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парасимпатикотонии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положительное</w:t>
      </w:r>
      <w:r>
        <w:rPr>
          <w:color w:val="000000"/>
          <w:sz w:val="28"/>
          <w:szCs w:val="28"/>
        </w:rPr>
        <w:t xml:space="preserve">  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симпатикотонии</w:t>
      </w:r>
      <w:proofErr w:type="spellEnd"/>
      <w:r w:rsidRPr="00237F59">
        <w:rPr>
          <w:color w:val="000000"/>
          <w:sz w:val="28"/>
          <w:szCs w:val="28"/>
        </w:rPr>
        <w:t>.</w:t>
      </w:r>
      <w:r w:rsidRPr="008F6893">
        <w:rPr>
          <w:color w:val="000000"/>
          <w:sz w:val="28"/>
          <w:szCs w:val="28"/>
        </w:rPr>
        <w:t xml:space="preserve"> 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•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реактивность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характеризует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процессов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адаптации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е</w:t>
      </w:r>
      <w:r w:rsidRPr="00237F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особенность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иннервации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ребенка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воздействии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неблагоприятных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факторов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определяется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САС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которая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свидетельствует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запасе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компенсаторных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возможностей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ребенка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соответствует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«закону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исходного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уровня»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Уайлдера</w:t>
      </w:r>
      <w:r w:rsidRPr="00237F59">
        <w:rPr>
          <w:color w:val="000000"/>
          <w:sz w:val="28"/>
          <w:szCs w:val="28"/>
        </w:rPr>
        <w:t xml:space="preserve"> (1950).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proofErr w:type="gramStart"/>
      <w:r w:rsidRPr="00237F59">
        <w:rPr>
          <w:color w:val="000000"/>
          <w:sz w:val="28"/>
          <w:szCs w:val="28"/>
        </w:rPr>
        <w:t>Вегетативное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обеспечение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деятельности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которым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подразумевают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оптимальное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адекватное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психической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нагрузкам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поддержание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уровня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функциональной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нервной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оценивается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помощью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клино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оргостатической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пробы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путём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измерения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ЧСС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САД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ДАД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горизонтальном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последующей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регистрацией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показателей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перехода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вертикальное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1,3, 5, 7, 9 </w:t>
      </w:r>
      <w:r w:rsidRPr="00237F59">
        <w:rPr>
          <w:color w:val="000000"/>
          <w:sz w:val="28"/>
          <w:szCs w:val="28"/>
        </w:rPr>
        <w:t>минутах</w:t>
      </w:r>
      <w:r w:rsidRPr="00237F59">
        <w:rPr>
          <w:color w:val="000000"/>
          <w:sz w:val="28"/>
          <w:szCs w:val="28"/>
        </w:rPr>
        <w:t>.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они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вновь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анализируются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4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возврата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горизонтальное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положение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Динамика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изображается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графически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целью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типа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как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нормальное</w:t>
      </w:r>
      <w:proofErr w:type="gram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недостаточное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избыточное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Белоконь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соавт</w:t>
      </w:r>
      <w:proofErr w:type="spellEnd"/>
      <w:r w:rsidRPr="00237F59">
        <w:rPr>
          <w:color w:val="000000"/>
          <w:sz w:val="28"/>
          <w:szCs w:val="28"/>
        </w:rPr>
        <w:t>., 1986).</w:t>
      </w:r>
    </w:p>
    <w:p w:rsidR="00360DE6" w:rsidRPr="00237F59" w:rsidRDefault="00360DE6" w:rsidP="00360DE6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нормотонический</w:t>
      </w:r>
      <w:proofErr w:type="spellEnd"/>
    </w:p>
    <w:p w:rsidR="00360DE6" w:rsidRPr="00237F59" w:rsidRDefault="00360DE6" w:rsidP="00360DE6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258"/>
        </w:tabs>
        <w:spacing w:line="240" w:lineRule="auto"/>
        <w:ind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симпатикотонический</w:t>
      </w:r>
      <w:proofErr w:type="spellEnd"/>
    </w:p>
    <w:p w:rsidR="00360DE6" w:rsidRPr="00237F59" w:rsidRDefault="00360DE6" w:rsidP="00360DE6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338"/>
        </w:tabs>
        <w:spacing w:line="240" w:lineRule="auto"/>
        <w:ind w:right="192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гиперсимпатикотонический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ваготонический</w:t>
      </w:r>
      <w:proofErr w:type="spellEnd"/>
    </w:p>
    <w:p w:rsidR="00360DE6" w:rsidRPr="00237F59" w:rsidRDefault="00360DE6" w:rsidP="00360DE6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lastRenderedPageBreak/>
        <w:t>ВР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нормотоническая</w:t>
      </w:r>
      <w:proofErr w:type="spellEnd"/>
    </w:p>
    <w:p w:rsidR="00360DE6" w:rsidRPr="00237F59" w:rsidRDefault="00360DE6" w:rsidP="00360DE6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330"/>
        </w:tabs>
        <w:spacing w:line="240" w:lineRule="auto"/>
        <w:ind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симпатикотоническая</w:t>
      </w:r>
      <w:proofErr w:type="spellEnd"/>
    </w:p>
    <w:p w:rsidR="00360DE6" w:rsidRPr="00237F59" w:rsidRDefault="00360DE6" w:rsidP="00360DE6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338"/>
        </w:tabs>
        <w:spacing w:line="240" w:lineRule="auto"/>
        <w:ind w:right="192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гиперсимпатикотоническая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асимпатикотоническая</w:t>
      </w:r>
      <w:proofErr w:type="spellEnd"/>
    </w:p>
    <w:p w:rsidR="00360DE6" w:rsidRPr="00237F59" w:rsidRDefault="00360DE6" w:rsidP="00360DE6">
      <w:pPr>
        <w:pStyle w:val="3"/>
        <w:shd w:val="clear" w:color="auto" w:fill="auto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Клиническая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исходного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статуса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ребёнка</w:t>
      </w:r>
      <w:r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исходный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тонус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реактивность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>)</w:t>
      </w:r>
      <w:r w:rsidRPr="008F6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дифференцированным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таблиц</w:t>
      </w:r>
      <w:r>
        <w:rPr>
          <w:color w:val="000000"/>
          <w:sz w:val="28"/>
          <w:szCs w:val="28"/>
        </w:rPr>
        <w:t>ам</w:t>
      </w:r>
      <w:r w:rsidRPr="008F6893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отделов</w:t>
      </w:r>
      <w:r>
        <w:rPr>
          <w:color w:val="000000"/>
          <w:sz w:val="28"/>
          <w:szCs w:val="28"/>
        </w:rPr>
        <w:t>,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разработанными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Вейн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Якунин</w:t>
      </w:r>
      <w:r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proofErr w:type="gramEnd"/>
    </w:p>
    <w:p w:rsidR="00360DE6" w:rsidRPr="00237F59" w:rsidRDefault="00360DE6" w:rsidP="00360DE6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Исходный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тонус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составляет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иннервация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условиях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относительного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покоя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таблице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каждые</w:t>
      </w:r>
      <w:r w:rsidRPr="00237F59">
        <w:rPr>
          <w:color w:val="000000"/>
          <w:sz w:val="28"/>
          <w:szCs w:val="28"/>
        </w:rPr>
        <w:t xml:space="preserve"> 4 </w:t>
      </w:r>
      <w:proofErr w:type="gramStart"/>
      <w:r w:rsidRPr="00237F59">
        <w:rPr>
          <w:color w:val="000000"/>
          <w:sz w:val="28"/>
          <w:szCs w:val="28"/>
        </w:rPr>
        <w:t>парасимпатических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приходится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симпатических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</w:t>
      </w:r>
      <w:r w:rsidRPr="00237F59">
        <w:rPr>
          <w:color w:val="000000"/>
          <w:sz w:val="28"/>
          <w:szCs w:val="28"/>
        </w:rPr>
        <w:t>ствует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нормотонии</w:t>
      </w:r>
      <w:proofErr w:type="spellEnd"/>
      <w:r>
        <w:rPr>
          <w:rStyle w:val="1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эйтонии</w:t>
      </w:r>
      <w:proofErr w:type="spellEnd"/>
      <w:r w:rsidRPr="00237F59">
        <w:rPr>
          <w:color w:val="000000"/>
          <w:sz w:val="28"/>
          <w:szCs w:val="28"/>
        </w:rPr>
        <w:t>).</w:t>
      </w:r>
    </w:p>
    <w:p w:rsidR="00360DE6" w:rsidRPr="00237F59" w:rsidRDefault="00360DE6" w:rsidP="00360DE6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количество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одинаково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следовательно</w:t>
      </w:r>
      <w:r>
        <w:rPr>
          <w:color w:val="000000"/>
          <w:sz w:val="28"/>
          <w:szCs w:val="28"/>
        </w:rPr>
        <w:t>,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имеет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место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умеренное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адекватное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отдела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симпатикотония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является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нормой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3 </w:t>
      </w:r>
      <w:r w:rsidRPr="00237F59">
        <w:rPr>
          <w:color w:val="000000"/>
          <w:sz w:val="28"/>
          <w:szCs w:val="28"/>
        </w:rPr>
        <w:t>лег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Эти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два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варианта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говорят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CB5305">
        <w:rPr>
          <w:b/>
          <w:color w:val="000000"/>
          <w:sz w:val="28"/>
          <w:szCs w:val="28"/>
        </w:rPr>
        <w:t>высоких</w:t>
      </w:r>
      <w:r w:rsidRPr="00CB5305">
        <w:rPr>
          <w:b/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компенсаторных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способностях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хорошей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адаптации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значительно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превышают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следовательно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гиперсимпатикотония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случае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нужно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искать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причину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</w:t>
      </w:r>
      <w:r w:rsidRPr="00237F59">
        <w:rPr>
          <w:color w:val="000000"/>
          <w:sz w:val="28"/>
          <w:szCs w:val="28"/>
        </w:rPr>
        <w:t>упит</w:t>
      </w:r>
      <w:r w:rsidRPr="00237F59">
        <w:rPr>
          <w:color w:val="000000"/>
          <w:sz w:val="28"/>
          <w:szCs w:val="28"/>
        </w:rPr>
        <w:t xml:space="preserve"> </w:t>
      </w:r>
      <w:r w:rsidRPr="00CB5305">
        <w:rPr>
          <w:b/>
          <w:color w:val="000000"/>
          <w:sz w:val="28"/>
          <w:szCs w:val="28"/>
        </w:rPr>
        <w:t>срыв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r w:rsidRPr="00CB5305">
        <w:rPr>
          <w:b/>
          <w:color w:val="000000"/>
          <w:sz w:val="28"/>
          <w:szCs w:val="28"/>
        </w:rPr>
        <w:t>тяжёлое</w:t>
      </w:r>
      <w:r w:rsidRPr="00CB5305">
        <w:rPr>
          <w:b/>
          <w:color w:val="000000"/>
          <w:sz w:val="28"/>
          <w:szCs w:val="28"/>
        </w:rPr>
        <w:t xml:space="preserve"> </w:t>
      </w:r>
      <w:r w:rsidRPr="00CB5305">
        <w:rPr>
          <w:b/>
          <w:color w:val="000000"/>
          <w:sz w:val="28"/>
          <w:szCs w:val="28"/>
        </w:rPr>
        <w:t>осложнение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летальным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исходом</w:t>
      </w:r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tabs>
          <w:tab w:val="left" w:leader="hyphen" w:pos="2510"/>
        </w:tabs>
        <w:spacing w:line="240" w:lineRule="auto"/>
        <w:ind w:right="20" w:firstLine="586"/>
        <w:rPr>
          <w:color w:val="000000"/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количество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значительно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превышает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количество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симптомов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ваготония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CB5305">
        <w:rPr>
          <w:b/>
          <w:color w:val="000000"/>
          <w:sz w:val="28"/>
          <w:szCs w:val="28"/>
        </w:rPr>
        <w:t>норма</w:t>
      </w:r>
      <w:r w:rsidRPr="00CB5305">
        <w:rPr>
          <w:b/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ребёнка</w:t>
      </w:r>
      <w:r w:rsidRPr="00237F59">
        <w:rPr>
          <w:color w:val="000000"/>
          <w:sz w:val="28"/>
          <w:szCs w:val="28"/>
        </w:rPr>
        <w:t xml:space="preserve"> 4-5 </w:t>
      </w:r>
      <w:r w:rsidRPr="00237F59">
        <w:rPr>
          <w:color w:val="000000"/>
          <w:sz w:val="28"/>
          <w:szCs w:val="28"/>
        </w:rPr>
        <w:t>лег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соотношение</w:t>
      </w:r>
      <w:r w:rsidRPr="00237F59">
        <w:rPr>
          <w:color w:val="000000"/>
          <w:sz w:val="28"/>
          <w:szCs w:val="28"/>
        </w:rPr>
        <w:t xml:space="preserve"> 4:1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5:1 -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ужа</w:t>
      </w:r>
      <w:r w:rsidRPr="00CB5305">
        <w:rPr>
          <w:b/>
          <w:color w:val="000000"/>
          <w:sz w:val="28"/>
          <w:szCs w:val="28"/>
        </w:rPr>
        <w:t xml:space="preserve"> </w:t>
      </w:r>
      <w:r w:rsidRPr="00CB5305">
        <w:rPr>
          <w:b/>
          <w:color w:val="000000"/>
          <w:sz w:val="28"/>
          <w:szCs w:val="28"/>
        </w:rPr>
        <w:t>патология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Чем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больше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разрыв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выражена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патологическая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ПНС</w:t>
      </w:r>
      <w:r>
        <w:rPr>
          <w:color w:val="000000"/>
          <w:sz w:val="28"/>
          <w:szCs w:val="28"/>
        </w:rPr>
        <w:t>,</w:t>
      </w:r>
      <w:r w:rsidRPr="00CB5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следовательно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нужна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►коррекция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tabs>
          <w:tab w:val="left" w:leader="hyphen" w:pos="2510"/>
        </w:tabs>
        <w:spacing w:line="240" w:lineRule="auto"/>
        <w:ind w:right="20" w:firstLine="586"/>
        <w:rPr>
          <w:sz w:val="28"/>
          <w:szCs w:val="28"/>
        </w:rPr>
      </w:pPr>
    </w:p>
    <w:p w:rsidR="00360DE6" w:rsidRDefault="00360DE6" w:rsidP="00360DE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right="20" w:firstLine="586"/>
        <w:rPr>
          <w:b/>
          <w:color w:val="000000"/>
          <w:sz w:val="28"/>
          <w:szCs w:val="28"/>
        </w:rPr>
      </w:pP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реактивность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особенность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иннервации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ребёнка</w:t>
      </w:r>
      <w:r w:rsidRPr="00237F59">
        <w:rPr>
          <w:color w:val="000000"/>
          <w:sz w:val="28"/>
          <w:szCs w:val="28"/>
        </w:rPr>
        <w:t>.</w:t>
      </w:r>
      <w:r w:rsidRPr="00CB5305">
        <w:rPr>
          <w:b/>
          <w:color w:val="000000"/>
          <w:sz w:val="28"/>
          <w:szCs w:val="28"/>
        </w:rPr>
        <w:t xml:space="preserve"> </w:t>
      </w:r>
      <w:r w:rsidRPr="008F6893">
        <w:rPr>
          <w:color w:val="000000"/>
          <w:sz w:val="28"/>
          <w:szCs w:val="28"/>
        </w:rPr>
        <w:t>Оценить</w:t>
      </w:r>
      <w:r w:rsidRPr="008F6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вегетати</w:t>
      </w:r>
      <w:r w:rsidRPr="008F6893">
        <w:rPr>
          <w:color w:val="000000"/>
          <w:sz w:val="28"/>
          <w:szCs w:val="28"/>
        </w:rPr>
        <w:t>вную</w:t>
      </w:r>
      <w:r w:rsidRPr="008F6893">
        <w:rPr>
          <w:color w:val="000000"/>
          <w:sz w:val="28"/>
          <w:szCs w:val="28"/>
        </w:rPr>
        <w:t xml:space="preserve"> </w:t>
      </w:r>
      <w:r w:rsidRPr="008F6893">
        <w:rPr>
          <w:color w:val="000000"/>
          <w:sz w:val="28"/>
          <w:szCs w:val="28"/>
        </w:rPr>
        <w:t>иннервацию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КИГ</w:t>
      </w:r>
      <w:r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proofErr w:type="spellStart"/>
      <w:proofErr w:type="gramStart"/>
      <w:r w:rsidRPr="00237F59">
        <w:rPr>
          <w:color w:val="000000"/>
          <w:sz w:val="28"/>
          <w:szCs w:val="28"/>
        </w:rPr>
        <w:t>Кардиоинтервалография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Р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Баевскому</w:t>
      </w:r>
      <w:proofErr w:type="spellEnd"/>
      <w:r w:rsidRPr="00237F59">
        <w:rPr>
          <w:color w:val="000000"/>
          <w:sz w:val="28"/>
          <w:szCs w:val="28"/>
        </w:rPr>
        <w:t xml:space="preserve"> (1980) - </w:t>
      </w:r>
      <w:r w:rsidRPr="00237F59">
        <w:rPr>
          <w:color w:val="000000"/>
          <w:sz w:val="28"/>
          <w:szCs w:val="28"/>
        </w:rPr>
        <w:t>метод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вариационной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пульсометрии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основанный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регистрации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частоты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сердечных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сокращений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последующ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математической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обработкой</w:t>
      </w:r>
      <w:r>
        <w:rPr>
          <w:color w:val="000000"/>
          <w:sz w:val="28"/>
          <w:szCs w:val="28"/>
        </w:rPr>
        <w:t xml:space="preserve">, </w:t>
      </w:r>
      <w:r w:rsidRPr="00AD197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стандартном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отведении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лёжа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стоя</w:t>
      </w:r>
      <w:r w:rsidRPr="00237F59">
        <w:rPr>
          <w:color w:val="000000"/>
          <w:sz w:val="28"/>
          <w:szCs w:val="28"/>
        </w:rPr>
        <w:t>.</w:t>
      </w:r>
      <w:proofErr w:type="gramEnd"/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КИГ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позволяет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КИГ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нормотония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говорит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запас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адаптационных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возможностей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высоки</w:t>
      </w:r>
      <w:r>
        <w:rPr>
          <w:color w:val="000000"/>
          <w:sz w:val="28"/>
          <w:szCs w:val="28"/>
        </w:rPr>
        <w:t>й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Клиническая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80% </w:t>
      </w:r>
      <w:r w:rsidRPr="00237F59">
        <w:rPr>
          <w:color w:val="000000"/>
          <w:sz w:val="28"/>
          <w:szCs w:val="28"/>
        </w:rPr>
        <w:t>совпадает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инструментальной</w:t>
      </w:r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color w:val="000000"/>
          <w:sz w:val="28"/>
          <w:szCs w:val="28"/>
        </w:rPr>
      </w:pP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реактивность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 xml:space="preserve">) - </w:t>
      </w:r>
      <w:r w:rsidRPr="00237F59">
        <w:rPr>
          <w:color w:val="000000"/>
          <w:sz w:val="28"/>
          <w:szCs w:val="28"/>
        </w:rPr>
        <w:t>особенности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иннервации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воздействии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неблагоприятных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факторов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особенность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иннервации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ребёнка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переходе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другое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79376F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суммарный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показатель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отражающий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степень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напряжения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lastRenderedPageBreak/>
        <w:t>регуляторных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централизации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управления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кровообращением</w:t>
      </w:r>
      <w:r w:rsidRPr="00237F59">
        <w:rPr>
          <w:color w:val="000000"/>
          <w:sz w:val="28"/>
          <w:szCs w:val="28"/>
        </w:rPr>
        <w:t>. (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лёжа</w:t>
      </w:r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реактивность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отношению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</w:t>
      </w:r>
      <w:proofErr w:type="gramStart"/>
      <w:r w:rsidRPr="00237F59"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 xml:space="preserve">1, </w:t>
      </w:r>
      <w:r w:rsidRPr="00237F59">
        <w:rPr>
          <w:color w:val="000000"/>
          <w:sz w:val="28"/>
          <w:szCs w:val="28"/>
        </w:rPr>
        <w:t>где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 xml:space="preserve">1 - </w:t>
      </w:r>
      <w:r w:rsidRPr="00237F59">
        <w:rPr>
          <w:color w:val="000000"/>
          <w:sz w:val="28"/>
          <w:szCs w:val="28"/>
        </w:rPr>
        <w:t>показатель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измеренный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лёжа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 xml:space="preserve">2 -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стоя</w:t>
      </w:r>
      <w:r w:rsidRPr="00237F59">
        <w:rPr>
          <w:color w:val="000000"/>
          <w:sz w:val="28"/>
          <w:szCs w:val="28"/>
        </w:rPr>
        <w:t>.</w:t>
      </w:r>
    </w:p>
    <w:p w:rsidR="00360DE6" w:rsidRPr="0079376F" w:rsidRDefault="00360DE6" w:rsidP="00360DE6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20" w:firstLine="586"/>
        <w:rPr>
          <w:sz w:val="28"/>
          <w:szCs w:val="28"/>
        </w:rPr>
      </w:pPr>
      <w:r w:rsidRPr="0079376F">
        <w:rPr>
          <w:color w:val="000000"/>
          <w:sz w:val="28"/>
          <w:szCs w:val="28"/>
        </w:rPr>
        <w:t>ВР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определяется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путём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деления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ИН</w:t>
      </w:r>
      <w:proofErr w:type="gramStart"/>
      <w:r w:rsidRPr="0079376F">
        <w:rPr>
          <w:color w:val="000000"/>
          <w:sz w:val="28"/>
          <w:szCs w:val="28"/>
          <w:vertAlign w:val="subscript"/>
        </w:rPr>
        <w:t>2</w:t>
      </w:r>
      <w:proofErr w:type="gramEnd"/>
      <w:r w:rsidRPr="0079376F">
        <w:rPr>
          <w:color w:val="000000"/>
          <w:sz w:val="28"/>
          <w:szCs w:val="28"/>
        </w:rPr>
        <w:t xml:space="preserve">: </w:t>
      </w:r>
      <w:r w:rsidRPr="0079376F">
        <w:rPr>
          <w:color w:val="000000"/>
          <w:sz w:val="28"/>
          <w:szCs w:val="28"/>
        </w:rPr>
        <w:t>ИН</w:t>
      </w:r>
      <w:proofErr w:type="gramStart"/>
      <w:r w:rsidRPr="0079376F">
        <w:rPr>
          <w:color w:val="000000"/>
          <w:sz w:val="28"/>
          <w:szCs w:val="28"/>
        </w:rPr>
        <w:t>1</w:t>
      </w:r>
      <w:proofErr w:type="gramEnd"/>
      <w:r w:rsidRPr="0079376F">
        <w:rPr>
          <w:color w:val="000000"/>
          <w:sz w:val="28"/>
          <w:szCs w:val="28"/>
        </w:rPr>
        <w:t>.</w:t>
      </w:r>
      <w:r w:rsidRPr="0079376F">
        <w:rPr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ВР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отражает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истинный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уровень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адаптационных</w:t>
      </w:r>
      <w:r w:rsidRPr="0079376F">
        <w:rPr>
          <w:color w:val="000000"/>
          <w:sz w:val="28"/>
          <w:szCs w:val="28"/>
        </w:rPr>
        <w:t xml:space="preserve"> </w:t>
      </w:r>
      <w:r w:rsidRPr="0079376F">
        <w:rPr>
          <w:color w:val="000000"/>
          <w:sz w:val="28"/>
          <w:szCs w:val="28"/>
        </w:rPr>
        <w:t>возможностей</w:t>
      </w:r>
      <w:r w:rsidRPr="0079376F">
        <w:rPr>
          <w:color w:val="000000"/>
          <w:sz w:val="28"/>
          <w:szCs w:val="28"/>
        </w:rPr>
        <w:t>:</w:t>
      </w:r>
    </w:p>
    <w:p w:rsidR="00360DE6" w:rsidRPr="00237F59" w:rsidRDefault="00360DE6" w:rsidP="00360DE6">
      <w:pPr>
        <w:pStyle w:val="3"/>
        <w:numPr>
          <w:ilvl w:val="0"/>
          <w:numId w:val="1"/>
        </w:numPr>
        <w:shd w:val="clear" w:color="auto" w:fill="auto"/>
        <w:tabs>
          <w:tab w:val="left" w:pos="263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степень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адаптации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высокая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КИГ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нормотония</w:t>
      </w:r>
      <w:proofErr w:type="spellEnd"/>
    </w:p>
    <w:p w:rsidR="00360DE6" w:rsidRPr="00237F59" w:rsidRDefault="00360DE6" w:rsidP="00360DE6">
      <w:pPr>
        <w:pStyle w:val="3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запас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адаптации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высокий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есть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воздействие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неблагоприятн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ребёнок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справляется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симпатик</w:t>
      </w:r>
      <w:r w:rsidRPr="00237F59">
        <w:rPr>
          <w:color w:val="000000"/>
          <w:sz w:val="28"/>
          <w:szCs w:val="28"/>
        </w:rPr>
        <w:t>ония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numPr>
          <w:ilvl w:val="0"/>
          <w:numId w:val="1"/>
        </w:numPr>
        <w:shd w:val="clear" w:color="auto" w:fill="auto"/>
        <w:tabs>
          <w:tab w:val="left" w:pos="314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неблагоприятные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факторы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оказывают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своё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напряжённо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гиперсимпатикот</w:t>
      </w:r>
      <w:r w:rsidRPr="00237F59">
        <w:rPr>
          <w:color w:val="000000"/>
          <w:sz w:val="28"/>
          <w:szCs w:val="28"/>
        </w:rPr>
        <w:t>ония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истощён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исч</w:t>
      </w:r>
      <w:r>
        <w:rPr>
          <w:color w:val="000000"/>
          <w:sz w:val="28"/>
          <w:szCs w:val="28"/>
        </w:rPr>
        <w:t>ерпаны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асимпатикотония</w:t>
      </w:r>
      <w:proofErr w:type="spellEnd"/>
      <w:r>
        <w:rPr>
          <w:color w:val="000000"/>
          <w:sz w:val="28"/>
          <w:szCs w:val="28"/>
        </w:rPr>
        <w:t>.</w:t>
      </w:r>
    </w:p>
    <w:p w:rsidR="00360DE6" w:rsidRPr="008A2E50" w:rsidRDefault="00360DE6" w:rsidP="00360DE6">
      <w:pPr>
        <w:pStyle w:val="3"/>
        <w:shd w:val="clear" w:color="auto" w:fill="auto"/>
        <w:tabs>
          <w:tab w:val="left" w:pos="0"/>
        </w:tabs>
        <w:spacing w:line="240" w:lineRule="auto"/>
        <w:ind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Частые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 w:rsidRPr="008A2E50">
        <w:rPr>
          <w:color w:val="000000"/>
          <w:sz w:val="28"/>
          <w:szCs w:val="28"/>
        </w:rPr>
        <w:t>алобы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сопровождающие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вегетативные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дисфункции</w:t>
      </w:r>
      <w:r w:rsidRPr="008A2E50">
        <w:rPr>
          <w:color w:val="000000"/>
          <w:sz w:val="28"/>
          <w:szCs w:val="28"/>
        </w:rPr>
        <w:t xml:space="preserve">: </w:t>
      </w:r>
      <w:r w:rsidRPr="008A2E50">
        <w:rPr>
          <w:color w:val="000000"/>
          <w:sz w:val="28"/>
          <w:szCs w:val="28"/>
        </w:rPr>
        <w:t>головная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боль</w:t>
      </w:r>
      <w:r w:rsidRPr="008A2E50">
        <w:rPr>
          <w:color w:val="000000"/>
          <w:sz w:val="28"/>
          <w:szCs w:val="28"/>
        </w:rPr>
        <w:t xml:space="preserve">, </w:t>
      </w:r>
      <w:r w:rsidRPr="008A2E50">
        <w:rPr>
          <w:color w:val="000000"/>
          <w:sz w:val="28"/>
          <w:szCs w:val="28"/>
        </w:rPr>
        <w:t>боли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в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сердце</w:t>
      </w:r>
      <w:r w:rsidRPr="008A2E50">
        <w:rPr>
          <w:color w:val="000000"/>
          <w:sz w:val="28"/>
          <w:szCs w:val="28"/>
        </w:rPr>
        <w:t xml:space="preserve"> (</w:t>
      </w:r>
      <w:r w:rsidRPr="008A2E50">
        <w:rPr>
          <w:color w:val="000000"/>
          <w:sz w:val="28"/>
          <w:szCs w:val="28"/>
        </w:rPr>
        <w:t>колющие</w:t>
      </w:r>
      <w:r w:rsidRPr="008A2E50">
        <w:rPr>
          <w:color w:val="000000"/>
          <w:sz w:val="28"/>
          <w:szCs w:val="28"/>
        </w:rPr>
        <w:t xml:space="preserve">, </w:t>
      </w:r>
      <w:r w:rsidRPr="008A2E50">
        <w:rPr>
          <w:color w:val="000000"/>
          <w:sz w:val="28"/>
          <w:szCs w:val="28"/>
        </w:rPr>
        <w:t>возникающие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при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волнении</w:t>
      </w:r>
      <w:r w:rsidRPr="008A2E50">
        <w:rPr>
          <w:color w:val="000000"/>
          <w:sz w:val="28"/>
          <w:szCs w:val="28"/>
        </w:rPr>
        <w:t xml:space="preserve">, </w:t>
      </w:r>
      <w:r w:rsidRPr="008A2E50">
        <w:rPr>
          <w:color w:val="000000"/>
          <w:sz w:val="28"/>
          <w:szCs w:val="28"/>
        </w:rPr>
        <w:t>переутомлении</w:t>
      </w:r>
      <w:r w:rsidRPr="008A2E50">
        <w:rPr>
          <w:color w:val="000000"/>
          <w:sz w:val="28"/>
          <w:szCs w:val="28"/>
        </w:rPr>
        <w:t xml:space="preserve">, </w:t>
      </w:r>
      <w:r w:rsidRPr="008A2E50">
        <w:rPr>
          <w:color w:val="000000"/>
          <w:sz w:val="28"/>
          <w:szCs w:val="28"/>
        </w:rPr>
        <w:t>перемене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погоды</w:t>
      </w:r>
      <w:r w:rsidRPr="008A2E50">
        <w:rPr>
          <w:color w:val="000000"/>
          <w:sz w:val="28"/>
          <w:szCs w:val="28"/>
        </w:rPr>
        <w:t xml:space="preserve">, </w:t>
      </w:r>
      <w:r w:rsidRPr="008A2E50">
        <w:rPr>
          <w:color w:val="000000"/>
          <w:sz w:val="28"/>
          <w:szCs w:val="28"/>
        </w:rPr>
        <w:t>не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связанные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с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физической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нагрузкой</w:t>
      </w:r>
      <w:r w:rsidRPr="008A2E50">
        <w:rPr>
          <w:color w:val="000000"/>
          <w:sz w:val="28"/>
          <w:szCs w:val="28"/>
        </w:rPr>
        <w:t xml:space="preserve">, </w:t>
      </w:r>
      <w:proofErr w:type="spellStart"/>
      <w:r w:rsidRPr="008A2E50">
        <w:rPr>
          <w:color w:val="000000"/>
          <w:sz w:val="28"/>
          <w:szCs w:val="28"/>
        </w:rPr>
        <w:t>купирующиеся</w:t>
      </w:r>
      <w:proofErr w:type="spellEnd"/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седативными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средствами</w:t>
      </w:r>
      <w:r w:rsidRPr="008A2E50">
        <w:rPr>
          <w:color w:val="000000"/>
          <w:sz w:val="28"/>
          <w:szCs w:val="28"/>
        </w:rPr>
        <w:t xml:space="preserve">), </w:t>
      </w:r>
      <w:r w:rsidRPr="008A2E50">
        <w:rPr>
          <w:color w:val="000000"/>
          <w:sz w:val="28"/>
          <w:szCs w:val="28"/>
        </w:rPr>
        <w:t>перебои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сердца</w:t>
      </w:r>
      <w:r w:rsidRPr="008A2E50">
        <w:rPr>
          <w:color w:val="000000"/>
          <w:sz w:val="28"/>
          <w:szCs w:val="28"/>
        </w:rPr>
        <w:t xml:space="preserve">, </w:t>
      </w:r>
      <w:r w:rsidRPr="008A2E50">
        <w:rPr>
          <w:color w:val="000000"/>
          <w:sz w:val="28"/>
          <w:szCs w:val="28"/>
        </w:rPr>
        <w:t>боли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в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животе</w:t>
      </w:r>
      <w:r w:rsidRPr="008A2E50">
        <w:rPr>
          <w:color w:val="000000"/>
          <w:sz w:val="28"/>
          <w:szCs w:val="28"/>
        </w:rPr>
        <w:t xml:space="preserve">, </w:t>
      </w:r>
      <w:r w:rsidRPr="008A2E50">
        <w:rPr>
          <w:color w:val="000000"/>
          <w:sz w:val="28"/>
          <w:szCs w:val="28"/>
        </w:rPr>
        <w:t>боли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в</w:t>
      </w:r>
      <w:r w:rsidRPr="008A2E50">
        <w:rPr>
          <w:color w:val="000000"/>
          <w:sz w:val="28"/>
          <w:szCs w:val="28"/>
        </w:rPr>
        <w:t xml:space="preserve"> </w:t>
      </w:r>
      <w:r w:rsidRPr="008A2E50">
        <w:rPr>
          <w:color w:val="000000"/>
          <w:sz w:val="28"/>
          <w:szCs w:val="28"/>
        </w:rPr>
        <w:t>конечностях</w:t>
      </w:r>
      <w:r w:rsidRPr="008A2E50">
        <w:rPr>
          <w:color w:val="000000"/>
          <w:sz w:val="28"/>
          <w:szCs w:val="28"/>
        </w:rPr>
        <w:t>.</w:t>
      </w:r>
      <w:proofErr w:type="gramEnd"/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rStyle w:val="1"/>
          <w:sz w:val="28"/>
          <w:szCs w:val="28"/>
        </w:rPr>
        <w:t>При</w:t>
      </w:r>
      <w:r w:rsidRPr="00237F59">
        <w:rPr>
          <w:rStyle w:val="1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симпатикотонии</w:t>
      </w:r>
      <w:proofErr w:type="spellEnd"/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вспыльчивость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раздражительность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нарушение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склонность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похудению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повышенный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аппетит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жажда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высокая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лихорадка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инфекционных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заболеваниях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сердцебиение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атонические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запоры</w:t>
      </w:r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color w:val="000000"/>
          <w:sz w:val="28"/>
          <w:szCs w:val="28"/>
        </w:rPr>
      </w:pPr>
      <w:r w:rsidRPr="00237F59">
        <w:rPr>
          <w:rStyle w:val="1"/>
          <w:sz w:val="28"/>
          <w:szCs w:val="28"/>
        </w:rPr>
        <w:t>При</w:t>
      </w:r>
      <w:r w:rsidRPr="00237F59">
        <w:rPr>
          <w:rStyle w:val="1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ваготонии</w:t>
      </w:r>
      <w:proofErr w:type="spellEnd"/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непереносимость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душных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помещений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непереносимость</w:t>
      </w:r>
      <w:r w:rsidRPr="00237F59">
        <w:rPr>
          <w:color w:val="000000"/>
          <w:sz w:val="28"/>
          <w:szCs w:val="28"/>
        </w:rPr>
        <w:t xml:space="preserve"> 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0"/>
        <w:rPr>
          <w:sz w:val="28"/>
          <w:szCs w:val="28"/>
        </w:rPr>
      </w:pPr>
      <w:proofErr w:type="gramStart"/>
      <w:r w:rsidRPr="00237F59">
        <w:rPr>
          <w:color w:val="000000"/>
          <w:sz w:val="28"/>
          <w:szCs w:val="28"/>
        </w:rPr>
        <w:t>транспорта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мигрень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повышенная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потливость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утомляемость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сонливость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головокружение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обмороки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субфебрил</w:t>
      </w:r>
      <w:r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>тет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сниженный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аппетит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тошнота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спастические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запоры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метеоризм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энурез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аллергические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реакции</w:t>
      </w:r>
      <w:r w:rsidRPr="00237F59">
        <w:rPr>
          <w:color w:val="000000"/>
          <w:sz w:val="28"/>
          <w:szCs w:val="28"/>
        </w:rPr>
        <w:t>.</w:t>
      </w:r>
      <w:proofErr w:type="gramEnd"/>
    </w:p>
    <w:p w:rsidR="00360DE6" w:rsidRPr="00E51AD8" w:rsidRDefault="00360DE6" w:rsidP="00360DE6">
      <w:pPr>
        <w:pStyle w:val="20"/>
        <w:keepNext/>
        <w:keepLines/>
        <w:shd w:val="clear" w:color="auto" w:fill="auto"/>
        <w:spacing w:before="0" w:after="0" w:line="240" w:lineRule="auto"/>
        <w:ind w:firstLine="586"/>
        <w:rPr>
          <w:b w:val="0"/>
          <w:sz w:val="28"/>
          <w:szCs w:val="28"/>
        </w:rPr>
      </w:pPr>
      <w:bookmarkStart w:id="1" w:name="bookmark2"/>
      <w:r w:rsidRPr="0079376F">
        <w:rPr>
          <w:b w:val="0"/>
          <w:i/>
          <w:color w:val="000000"/>
          <w:sz w:val="28"/>
          <w:szCs w:val="28"/>
        </w:rPr>
        <w:t>Анамнез</w:t>
      </w:r>
      <w:bookmarkEnd w:id="1"/>
      <w:r>
        <w:rPr>
          <w:b w:val="0"/>
          <w:color w:val="000000"/>
          <w:sz w:val="28"/>
          <w:szCs w:val="28"/>
        </w:rPr>
        <w:t xml:space="preserve">. </w:t>
      </w:r>
      <w:r w:rsidRPr="00E51AD8">
        <w:rPr>
          <w:b w:val="0"/>
          <w:color w:val="000000"/>
          <w:sz w:val="28"/>
          <w:szCs w:val="28"/>
        </w:rPr>
        <w:t>Наследственная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отягощенность</w:t>
      </w:r>
      <w:r w:rsidRPr="00E51AD8">
        <w:rPr>
          <w:b w:val="0"/>
          <w:color w:val="000000"/>
          <w:sz w:val="28"/>
          <w:szCs w:val="28"/>
        </w:rPr>
        <w:t xml:space="preserve">: </w:t>
      </w:r>
      <w:r w:rsidRPr="00E51AD8">
        <w:rPr>
          <w:b w:val="0"/>
          <w:color w:val="000000"/>
          <w:sz w:val="28"/>
          <w:szCs w:val="28"/>
        </w:rPr>
        <w:t>у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родственников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пациента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при</w:t>
      </w:r>
      <w:r w:rsidRPr="00E51AD8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1AD8">
        <w:rPr>
          <w:b w:val="0"/>
          <w:color w:val="000000"/>
          <w:sz w:val="28"/>
          <w:szCs w:val="28"/>
        </w:rPr>
        <w:t>ваготонии</w:t>
      </w:r>
      <w:proofErr w:type="spellEnd"/>
      <w:r w:rsidRPr="00E51AD8">
        <w:rPr>
          <w:b w:val="0"/>
          <w:color w:val="000000"/>
          <w:sz w:val="28"/>
          <w:szCs w:val="28"/>
        </w:rPr>
        <w:t xml:space="preserve">, </w:t>
      </w:r>
      <w:r w:rsidRPr="00E51AD8">
        <w:rPr>
          <w:b w:val="0"/>
          <w:color w:val="000000"/>
          <w:sz w:val="28"/>
          <w:szCs w:val="28"/>
        </w:rPr>
        <w:t>наряду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с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ее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признаками</w:t>
      </w:r>
      <w:r w:rsidRPr="00E51AD8">
        <w:rPr>
          <w:b w:val="0"/>
          <w:color w:val="000000"/>
          <w:sz w:val="28"/>
          <w:szCs w:val="28"/>
        </w:rPr>
        <w:t xml:space="preserve">, </w:t>
      </w:r>
      <w:r w:rsidRPr="00E51AD8">
        <w:rPr>
          <w:b w:val="0"/>
          <w:color w:val="000000"/>
          <w:sz w:val="28"/>
          <w:szCs w:val="28"/>
        </w:rPr>
        <w:t>отмечаются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такие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заболевания</w:t>
      </w:r>
      <w:r w:rsidRPr="00E51AD8">
        <w:rPr>
          <w:b w:val="0"/>
          <w:color w:val="000000"/>
          <w:sz w:val="28"/>
          <w:szCs w:val="28"/>
        </w:rPr>
        <w:t xml:space="preserve">, </w:t>
      </w:r>
      <w:r w:rsidRPr="00E51AD8">
        <w:rPr>
          <w:b w:val="0"/>
          <w:color w:val="000000"/>
          <w:sz w:val="28"/>
          <w:szCs w:val="28"/>
        </w:rPr>
        <w:t>как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бронхиальная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астма</w:t>
      </w:r>
      <w:r w:rsidRPr="00E51AD8">
        <w:rPr>
          <w:b w:val="0"/>
          <w:color w:val="000000"/>
          <w:sz w:val="28"/>
          <w:szCs w:val="28"/>
        </w:rPr>
        <w:t xml:space="preserve">, </w:t>
      </w:r>
      <w:proofErr w:type="spellStart"/>
      <w:r w:rsidRPr="00E51AD8">
        <w:rPr>
          <w:b w:val="0"/>
          <w:color w:val="000000"/>
          <w:sz w:val="28"/>
          <w:szCs w:val="28"/>
        </w:rPr>
        <w:t>атопический</w:t>
      </w:r>
      <w:proofErr w:type="spellEnd"/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дерматит</w:t>
      </w:r>
      <w:r w:rsidRPr="00E51AD8">
        <w:rPr>
          <w:b w:val="0"/>
          <w:color w:val="000000"/>
          <w:sz w:val="28"/>
          <w:szCs w:val="28"/>
        </w:rPr>
        <w:t xml:space="preserve">, </w:t>
      </w:r>
      <w:r w:rsidRPr="00E51AD8">
        <w:rPr>
          <w:b w:val="0"/>
          <w:color w:val="000000"/>
          <w:sz w:val="28"/>
          <w:szCs w:val="28"/>
        </w:rPr>
        <w:t>язвенная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болезнь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желудка</w:t>
      </w:r>
      <w:r w:rsidRPr="00E51AD8">
        <w:rPr>
          <w:b w:val="0"/>
          <w:color w:val="000000"/>
          <w:sz w:val="28"/>
          <w:szCs w:val="28"/>
        </w:rPr>
        <w:t xml:space="preserve">; </w:t>
      </w:r>
      <w:r w:rsidRPr="00E51AD8">
        <w:rPr>
          <w:b w:val="0"/>
          <w:color w:val="000000"/>
          <w:sz w:val="28"/>
          <w:szCs w:val="28"/>
        </w:rPr>
        <w:t>при</w:t>
      </w:r>
      <w:r w:rsidRPr="00E51AD8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1AD8">
        <w:rPr>
          <w:b w:val="0"/>
          <w:color w:val="000000"/>
          <w:sz w:val="28"/>
          <w:szCs w:val="28"/>
        </w:rPr>
        <w:t>симпатикотонии</w:t>
      </w:r>
      <w:proofErr w:type="spellEnd"/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имеются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гипертоническая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болезнь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и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ишемическая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болезнь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сердца</w:t>
      </w:r>
      <w:r w:rsidRPr="00E51AD8">
        <w:rPr>
          <w:b w:val="0"/>
          <w:color w:val="000000"/>
          <w:sz w:val="28"/>
          <w:szCs w:val="28"/>
        </w:rPr>
        <w:t xml:space="preserve">, </w:t>
      </w:r>
      <w:r w:rsidRPr="00E51AD8">
        <w:rPr>
          <w:b w:val="0"/>
          <w:color w:val="000000"/>
          <w:sz w:val="28"/>
          <w:szCs w:val="28"/>
        </w:rPr>
        <w:t>сахарный</w:t>
      </w:r>
      <w:r w:rsidRPr="00E51AD8">
        <w:rPr>
          <w:b w:val="0"/>
          <w:color w:val="000000"/>
          <w:sz w:val="28"/>
          <w:szCs w:val="28"/>
        </w:rPr>
        <w:t xml:space="preserve"> </w:t>
      </w:r>
      <w:r w:rsidRPr="00E51AD8">
        <w:rPr>
          <w:b w:val="0"/>
          <w:color w:val="000000"/>
          <w:sz w:val="28"/>
          <w:szCs w:val="28"/>
        </w:rPr>
        <w:t>диабет</w:t>
      </w:r>
      <w:r w:rsidRPr="00E51AD8">
        <w:rPr>
          <w:b w:val="0"/>
          <w:color w:val="000000"/>
          <w:sz w:val="28"/>
          <w:szCs w:val="28"/>
        </w:rPr>
        <w:t xml:space="preserve">, </w:t>
      </w:r>
      <w:r w:rsidRPr="00E51AD8">
        <w:rPr>
          <w:b w:val="0"/>
          <w:color w:val="000000"/>
          <w:sz w:val="28"/>
          <w:szCs w:val="28"/>
        </w:rPr>
        <w:t>тиреотоксикоз</w:t>
      </w:r>
      <w:r w:rsidRPr="00E51AD8">
        <w:rPr>
          <w:b w:val="0"/>
          <w:color w:val="000000"/>
          <w:sz w:val="28"/>
          <w:szCs w:val="28"/>
        </w:rPr>
        <w:t xml:space="preserve">, </w:t>
      </w:r>
      <w:proofErr w:type="spellStart"/>
      <w:r w:rsidRPr="00E51AD8">
        <w:rPr>
          <w:b w:val="0"/>
          <w:color w:val="000000"/>
          <w:sz w:val="28"/>
          <w:szCs w:val="28"/>
        </w:rPr>
        <w:t>глоукома</w:t>
      </w:r>
      <w:proofErr w:type="spellEnd"/>
      <w:r w:rsidRPr="00E51AD8">
        <w:rPr>
          <w:b w:val="0"/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Неблагоприятное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беременности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родов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хроническая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гипоксия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гестозы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угроза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прерывания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острые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хронические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инфекционные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заболевания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острая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гипоксия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родовая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травма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акушерские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пособия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Гипоксически</w:t>
      </w:r>
      <w:proofErr w:type="spellEnd"/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ишемическое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поражение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ЦНС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1-</w:t>
      </w:r>
      <w:r w:rsidRPr="00237F59">
        <w:rPr>
          <w:color w:val="000000"/>
          <w:sz w:val="28"/>
          <w:szCs w:val="28"/>
        </w:rPr>
        <w:t>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году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жизни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черепно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мозговая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травма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перенесенная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нейроинфекция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частые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острые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инфекционные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заболевания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хронические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очаги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инфекции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длительное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чрезмерное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психоэмоциональное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перенапряжение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гипокинезия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детренированность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color w:val="000000"/>
          <w:sz w:val="28"/>
          <w:szCs w:val="28"/>
        </w:rPr>
      </w:pPr>
      <w:r w:rsidRPr="0079376F">
        <w:rPr>
          <w:i/>
          <w:color w:val="000000"/>
          <w:sz w:val="28"/>
          <w:szCs w:val="28"/>
        </w:rPr>
        <w:t>Клиника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функциональный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шум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областью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систолический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короткий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мягкий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связан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тонами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изменяется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пределы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сердечной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области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лабильность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артериального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давления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асимметрия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разница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ру</w:t>
      </w:r>
      <w:r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</w:rPr>
        <w:t xml:space="preserve"> 20-30 </w:t>
      </w:r>
      <w:proofErr w:type="spellStart"/>
      <w:r>
        <w:rPr>
          <w:color w:val="000000"/>
          <w:sz w:val="28"/>
          <w:szCs w:val="28"/>
        </w:rPr>
        <w:lastRenderedPageBreak/>
        <w:t>мм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.)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rStyle w:val="1"/>
          <w:sz w:val="28"/>
          <w:szCs w:val="28"/>
        </w:rPr>
        <w:t>При</w:t>
      </w:r>
      <w:r w:rsidRPr="00237F59">
        <w:rPr>
          <w:rStyle w:val="1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сим</w:t>
      </w:r>
      <w:r>
        <w:rPr>
          <w:rStyle w:val="1"/>
          <w:sz w:val="28"/>
          <w:szCs w:val="28"/>
        </w:rPr>
        <w:t>п</w:t>
      </w:r>
      <w:r w:rsidRPr="00237F59">
        <w:rPr>
          <w:rStyle w:val="1"/>
          <w:sz w:val="28"/>
          <w:szCs w:val="28"/>
        </w:rPr>
        <w:t>атикотонии</w:t>
      </w:r>
      <w:proofErr w:type="spellEnd"/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бледность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сухость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кожи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белый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дермографизм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сниженная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масса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тела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лонность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тахикардии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повышению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after="117" w:line="240" w:lineRule="auto"/>
        <w:ind w:right="40" w:firstLine="586"/>
        <w:rPr>
          <w:sz w:val="28"/>
          <w:szCs w:val="28"/>
        </w:rPr>
      </w:pPr>
      <w:r w:rsidRPr="00237F59">
        <w:rPr>
          <w:rStyle w:val="1"/>
          <w:sz w:val="28"/>
          <w:szCs w:val="28"/>
        </w:rPr>
        <w:t>При</w:t>
      </w:r>
      <w:r w:rsidRPr="00237F59">
        <w:rPr>
          <w:rStyle w:val="1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ваготонии</w:t>
      </w:r>
      <w:proofErr w:type="spellEnd"/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красный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стойкий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дермографизм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мраморность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кожи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акроцианоз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повышенные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сальность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кожи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потоотделение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склонность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полноте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склонность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к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брадикардии</w:t>
      </w:r>
      <w:proofErr w:type="gram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гипотонии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выражена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дыхательная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аритмия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Возможно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наличие</w:t>
      </w:r>
      <w:r w:rsidRPr="00237F59">
        <w:rPr>
          <w:color w:val="000000"/>
          <w:sz w:val="28"/>
          <w:szCs w:val="28"/>
        </w:rPr>
        <w:t xml:space="preserve"> "</w:t>
      </w:r>
      <w:proofErr w:type="spellStart"/>
      <w:r w:rsidRPr="00237F59">
        <w:rPr>
          <w:color w:val="000000"/>
          <w:sz w:val="28"/>
          <w:szCs w:val="28"/>
        </w:rPr>
        <w:t>вагусного</w:t>
      </w:r>
      <w:proofErr w:type="spellEnd"/>
      <w:r w:rsidRPr="00237F59">
        <w:rPr>
          <w:color w:val="000000"/>
          <w:sz w:val="28"/>
          <w:szCs w:val="28"/>
        </w:rPr>
        <w:t xml:space="preserve">"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расширение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границы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счет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тоногенного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увеличения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левого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желудочка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ослабление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I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верхушке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наличие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</w:t>
      </w:r>
      <w:r w:rsidRPr="00237F59">
        <w:rPr>
          <w:color w:val="000000"/>
          <w:sz w:val="28"/>
          <w:szCs w:val="28"/>
        </w:rPr>
        <w:t>-</w:t>
      </w:r>
      <w:proofErr w:type="spellStart"/>
      <w:r w:rsidRPr="00237F59">
        <w:rPr>
          <w:color w:val="000000"/>
          <w:sz w:val="28"/>
          <w:szCs w:val="28"/>
        </w:rPr>
        <w:t>го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систолического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шума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горизонтальном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положении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rStyle w:val="1"/>
          <w:sz w:val="28"/>
          <w:szCs w:val="28"/>
        </w:rPr>
        <w:t>Вегетативные</w:t>
      </w:r>
      <w:r w:rsidRPr="00237F59">
        <w:rPr>
          <w:rStyle w:val="1"/>
          <w:sz w:val="28"/>
          <w:szCs w:val="28"/>
        </w:rPr>
        <w:t xml:space="preserve"> </w:t>
      </w:r>
      <w:r w:rsidRPr="00237F59">
        <w:rPr>
          <w:rStyle w:val="1"/>
          <w:sz w:val="28"/>
          <w:szCs w:val="28"/>
        </w:rPr>
        <w:t>кризисы</w:t>
      </w:r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провоцирующими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факторами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являются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эмоциональные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перегрузки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изменения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погодных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условий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стрессовые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ВСД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может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манифестироваться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кризом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gramStart"/>
      <w:r w:rsidRPr="00237F59">
        <w:rPr>
          <w:rStyle w:val="1"/>
          <w:sz w:val="28"/>
          <w:szCs w:val="28"/>
        </w:rPr>
        <w:t>Симптомы</w:t>
      </w:r>
      <w:r w:rsidRPr="00237F59">
        <w:rPr>
          <w:rStyle w:val="1"/>
          <w:sz w:val="28"/>
          <w:szCs w:val="28"/>
        </w:rPr>
        <w:t xml:space="preserve"> </w:t>
      </w:r>
      <w:r w:rsidRPr="00237F59">
        <w:rPr>
          <w:rStyle w:val="1"/>
          <w:sz w:val="28"/>
          <w:szCs w:val="28"/>
        </w:rPr>
        <w:t>адренергического</w:t>
      </w:r>
      <w:r w:rsidRPr="00237F59">
        <w:rPr>
          <w:rStyle w:val="1"/>
          <w:sz w:val="28"/>
          <w:szCs w:val="28"/>
        </w:rPr>
        <w:t xml:space="preserve"> (</w:t>
      </w:r>
      <w:r w:rsidRPr="00237F59">
        <w:rPr>
          <w:rStyle w:val="1"/>
          <w:sz w:val="28"/>
          <w:szCs w:val="28"/>
        </w:rPr>
        <w:t>симпато</w:t>
      </w:r>
      <w:r w:rsidRPr="00237F59">
        <w:rPr>
          <w:rStyle w:val="1"/>
          <w:sz w:val="28"/>
          <w:szCs w:val="28"/>
        </w:rPr>
        <w:t>-</w:t>
      </w:r>
      <w:r w:rsidRPr="00237F59">
        <w:rPr>
          <w:rStyle w:val="1"/>
          <w:sz w:val="28"/>
          <w:szCs w:val="28"/>
        </w:rPr>
        <w:t>адреналового</w:t>
      </w:r>
      <w:r w:rsidRPr="00237F59">
        <w:rPr>
          <w:rStyle w:val="1"/>
          <w:sz w:val="28"/>
          <w:szCs w:val="28"/>
        </w:rPr>
        <w:t xml:space="preserve">) </w:t>
      </w:r>
      <w:r w:rsidRPr="00237F59">
        <w:rPr>
          <w:rStyle w:val="1"/>
          <w:sz w:val="28"/>
          <w:szCs w:val="28"/>
        </w:rPr>
        <w:t>криза</w:t>
      </w:r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головная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чувство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тревоги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возбуждение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пятнистая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гиперемия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кожи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лица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шеи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груди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иногда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резкая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бледность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тремор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пальцев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кистей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дрожь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теле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чаще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без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ощущения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холода</w:t>
      </w:r>
      <w:r w:rsidRPr="00237F59">
        <w:rPr>
          <w:color w:val="000000"/>
          <w:sz w:val="28"/>
          <w:szCs w:val="28"/>
        </w:rPr>
        <w:t xml:space="preserve">); </w:t>
      </w:r>
      <w:r w:rsidRPr="00237F59">
        <w:rPr>
          <w:color w:val="000000"/>
          <w:sz w:val="28"/>
          <w:szCs w:val="28"/>
        </w:rPr>
        <w:t>расширение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зрачков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тахикардия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повышение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полиурия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иногда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императивная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дефекация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крови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нередко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лейкоцитоз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гипергликемия</w:t>
      </w:r>
      <w:r w:rsidRPr="00237F59">
        <w:rPr>
          <w:color w:val="000000"/>
          <w:sz w:val="28"/>
          <w:szCs w:val="28"/>
        </w:rPr>
        <w:t>.</w:t>
      </w:r>
      <w:proofErr w:type="gramEnd"/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gramStart"/>
      <w:r w:rsidRPr="00237F59">
        <w:rPr>
          <w:rStyle w:val="1"/>
          <w:sz w:val="28"/>
          <w:szCs w:val="28"/>
        </w:rPr>
        <w:t>Симптомы</w:t>
      </w:r>
      <w:r w:rsidRPr="00237F59">
        <w:rPr>
          <w:rStyle w:val="1"/>
          <w:sz w:val="28"/>
          <w:szCs w:val="28"/>
        </w:rPr>
        <w:t xml:space="preserve"> </w:t>
      </w:r>
      <w:r w:rsidRPr="00237F59">
        <w:rPr>
          <w:rStyle w:val="1"/>
          <w:sz w:val="28"/>
          <w:szCs w:val="28"/>
        </w:rPr>
        <w:t>холинергического</w:t>
      </w:r>
      <w:r w:rsidRPr="00237F59">
        <w:rPr>
          <w:rStyle w:val="1"/>
          <w:sz w:val="28"/>
          <w:szCs w:val="28"/>
        </w:rPr>
        <w:t xml:space="preserve"> (</w:t>
      </w:r>
      <w:proofErr w:type="spellStart"/>
      <w:r w:rsidRPr="00237F59">
        <w:rPr>
          <w:rStyle w:val="1"/>
          <w:sz w:val="28"/>
          <w:szCs w:val="28"/>
        </w:rPr>
        <w:t>ваго</w:t>
      </w:r>
      <w:proofErr w:type="spellEnd"/>
      <w:r w:rsidRPr="00237F59">
        <w:rPr>
          <w:rStyle w:val="1"/>
          <w:sz w:val="28"/>
          <w:szCs w:val="28"/>
        </w:rPr>
        <w:t>-</w:t>
      </w:r>
      <w:r w:rsidRPr="00237F59">
        <w:rPr>
          <w:rStyle w:val="1"/>
          <w:sz w:val="28"/>
          <w:szCs w:val="28"/>
        </w:rPr>
        <w:t>инсулярного</w:t>
      </w:r>
      <w:r w:rsidRPr="00237F59">
        <w:rPr>
          <w:rStyle w:val="1"/>
          <w:sz w:val="28"/>
          <w:szCs w:val="28"/>
        </w:rPr>
        <w:t xml:space="preserve">) </w:t>
      </w:r>
      <w:r w:rsidRPr="00237F59">
        <w:rPr>
          <w:rStyle w:val="1"/>
          <w:sz w:val="28"/>
          <w:szCs w:val="28"/>
        </w:rPr>
        <w:t>криза</w:t>
      </w:r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чувство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страха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тоски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тошнота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гиперсаливация</w:t>
      </w:r>
      <w:proofErr w:type="spellEnd"/>
      <w:r w:rsidRPr="00237F59">
        <w:rPr>
          <w:color w:val="000000"/>
          <w:sz w:val="28"/>
          <w:szCs w:val="28"/>
        </w:rPr>
        <w:t>, "</w:t>
      </w:r>
      <w:r w:rsidRPr="00237F59">
        <w:rPr>
          <w:color w:val="000000"/>
          <w:sz w:val="28"/>
          <w:szCs w:val="28"/>
        </w:rPr>
        <w:t>урчание</w:t>
      </w:r>
      <w:r w:rsidRPr="00237F59">
        <w:rPr>
          <w:color w:val="000000"/>
          <w:sz w:val="28"/>
          <w:szCs w:val="28"/>
        </w:rPr>
        <w:t xml:space="preserve">"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животе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диарея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поллакиурия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обильная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потливость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головы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туловища</w:t>
      </w:r>
      <w:r w:rsidRPr="00237F59">
        <w:rPr>
          <w:color w:val="000000"/>
          <w:sz w:val="28"/>
          <w:szCs w:val="28"/>
        </w:rPr>
        <w:t xml:space="preserve">; </w:t>
      </w:r>
      <w:proofErr w:type="spellStart"/>
      <w:r w:rsidRPr="00237F59">
        <w:rPr>
          <w:color w:val="000000"/>
          <w:sz w:val="28"/>
          <w:szCs w:val="28"/>
        </w:rPr>
        <w:t>миоз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брадикардия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редких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случаях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гипертония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скелетных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мышц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фасцикуляция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падение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>.</w:t>
      </w:r>
      <w:proofErr w:type="gramEnd"/>
    </w:p>
    <w:p w:rsidR="00360DE6" w:rsidRPr="00237F59" w:rsidRDefault="00360DE6" w:rsidP="00360DE6">
      <w:pPr>
        <w:pStyle w:val="3"/>
        <w:shd w:val="clear" w:color="auto" w:fill="auto"/>
        <w:spacing w:after="120" w:line="240" w:lineRule="auto"/>
        <w:ind w:right="40" w:firstLine="586"/>
        <w:rPr>
          <w:sz w:val="28"/>
          <w:szCs w:val="28"/>
        </w:rPr>
      </w:pPr>
      <w:r w:rsidRPr="00237F59">
        <w:rPr>
          <w:rStyle w:val="a4"/>
          <w:sz w:val="28"/>
          <w:szCs w:val="28"/>
        </w:rPr>
        <w:t>Исходный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вегетативный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тонус</w:t>
      </w:r>
      <w:r w:rsidRPr="00237F59">
        <w:rPr>
          <w:rStyle w:val="a4"/>
          <w:sz w:val="28"/>
          <w:szCs w:val="28"/>
        </w:rPr>
        <w:t xml:space="preserve"> (</w:t>
      </w:r>
      <w:r w:rsidRPr="00237F59">
        <w:rPr>
          <w:rStyle w:val="a4"/>
          <w:sz w:val="28"/>
          <w:szCs w:val="28"/>
        </w:rPr>
        <w:t>ИВТ</w:t>
      </w:r>
      <w:r w:rsidRPr="00237F59">
        <w:rPr>
          <w:rStyle w:val="a4"/>
          <w:sz w:val="28"/>
          <w:szCs w:val="28"/>
        </w:rPr>
        <w:t xml:space="preserve">): </w:t>
      </w:r>
      <w:r w:rsidRPr="00237F59">
        <w:rPr>
          <w:color w:val="000000"/>
          <w:sz w:val="28"/>
          <w:szCs w:val="28"/>
        </w:rPr>
        <w:t>оценивается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основании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комплексного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изучения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жалоб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амнестических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данных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клиники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лабораторно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инструментальных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показателей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данного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пациента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ИВТ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используется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таблица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Вейна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кардиоинтервалография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клиноположении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1-</w:t>
      </w:r>
      <w:r w:rsidRPr="00237F59">
        <w:rPr>
          <w:color w:val="000000"/>
          <w:sz w:val="28"/>
          <w:szCs w:val="28"/>
        </w:rPr>
        <w:t>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жизни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разработана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специальная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таблица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after="120" w:line="240" w:lineRule="auto"/>
        <w:ind w:right="40" w:firstLine="586"/>
        <w:rPr>
          <w:sz w:val="28"/>
          <w:szCs w:val="28"/>
        </w:rPr>
      </w:pPr>
      <w:r w:rsidRPr="00237F59">
        <w:rPr>
          <w:rStyle w:val="a4"/>
          <w:sz w:val="28"/>
          <w:szCs w:val="28"/>
        </w:rPr>
        <w:t>Вегетативная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реактивность</w:t>
      </w:r>
      <w:r w:rsidRPr="00237F59">
        <w:rPr>
          <w:rStyle w:val="a4"/>
          <w:sz w:val="28"/>
          <w:szCs w:val="28"/>
        </w:rPr>
        <w:t xml:space="preserve"> (</w:t>
      </w:r>
      <w:r w:rsidRPr="00237F59">
        <w:rPr>
          <w:rStyle w:val="a4"/>
          <w:sz w:val="28"/>
          <w:szCs w:val="28"/>
        </w:rPr>
        <w:t>ВР</w:t>
      </w:r>
      <w:r w:rsidRPr="00237F59">
        <w:rPr>
          <w:rStyle w:val="a4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—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реакций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ответ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внешние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внутренние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раздражители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используют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кардиоинтервалографию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клиноортопробе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after="266" w:line="240" w:lineRule="auto"/>
        <w:ind w:right="40" w:firstLine="586"/>
        <w:rPr>
          <w:sz w:val="28"/>
          <w:szCs w:val="28"/>
        </w:rPr>
      </w:pPr>
      <w:r w:rsidRPr="00237F59">
        <w:rPr>
          <w:rStyle w:val="a4"/>
          <w:sz w:val="28"/>
          <w:szCs w:val="28"/>
        </w:rPr>
        <w:t>Вегетативное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обеспечение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деятельности</w:t>
      </w:r>
      <w:r w:rsidRPr="00237F59">
        <w:rPr>
          <w:rStyle w:val="a4"/>
          <w:sz w:val="28"/>
          <w:szCs w:val="28"/>
        </w:rPr>
        <w:t xml:space="preserve"> (</w:t>
      </w:r>
      <w:r w:rsidRPr="00237F59">
        <w:rPr>
          <w:rStyle w:val="a4"/>
          <w:sz w:val="28"/>
          <w:szCs w:val="28"/>
        </w:rPr>
        <w:t>ВОД</w:t>
      </w:r>
      <w:r w:rsidRPr="00237F59">
        <w:rPr>
          <w:rStyle w:val="a4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 xml:space="preserve">- </w:t>
      </w:r>
      <w:r w:rsidRPr="00237F59">
        <w:rPr>
          <w:color w:val="000000"/>
          <w:sz w:val="28"/>
          <w:szCs w:val="28"/>
        </w:rPr>
        <w:t>способность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поддерживать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оптимальный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функционирования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различных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нагрузках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используют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клиноортопробу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Схема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исследования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вегетативнного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статуса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последовательным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проведением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ортопробы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клиноортопробы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сокращенному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варианту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пробы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Шалкова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отражена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приложении</w:t>
      </w:r>
      <w:r w:rsidRPr="00237F59">
        <w:rPr>
          <w:color w:val="000000"/>
          <w:sz w:val="28"/>
          <w:szCs w:val="28"/>
        </w:rPr>
        <w:t xml:space="preserve"> 4. </w:t>
      </w:r>
      <w:r w:rsidRPr="00237F59">
        <w:rPr>
          <w:color w:val="000000"/>
          <w:sz w:val="28"/>
          <w:szCs w:val="28"/>
        </w:rPr>
        <w:t>Данные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проб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приведены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приложении</w:t>
      </w:r>
      <w:r w:rsidRPr="00237F59">
        <w:rPr>
          <w:color w:val="000000"/>
          <w:sz w:val="28"/>
          <w:szCs w:val="28"/>
        </w:rPr>
        <w:t xml:space="preserve"> 5.</w:t>
      </w:r>
    </w:p>
    <w:p w:rsidR="00360DE6" w:rsidRPr="00237F59" w:rsidRDefault="00360DE6" w:rsidP="00360DE6">
      <w:pPr>
        <w:pStyle w:val="31"/>
        <w:keepNext/>
        <w:keepLines/>
        <w:shd w:val="clear" w:color="auto" w:fill="auto"/>
        <w:spacing w:before="0" w:after="148" w:line="240" w:lineRule="auto"/>
        <w:ind w:firstLine="586"/>
        <w:jc w:val="center"/>
        <w:rPr>
          <w:sz w:val="28"/>
          <w:szCs w:val="28"/>
        </w:rPr>
      </w:pPr>
      <w:bookmarkStart w:id="2" w:name="bookmark3"/>
      <w:r w:rsidRPr="00237F59">
        <w:rPr>
          <w:color w:val="000000"/>
          <w:sz w:val="28"/>
          <w:szCs w:val="28"/>
        </w:rPr>
        <w:lastRenderedPageBreak/>
        <w:t>Инструментальные</w:t>
      </w:r>
      <w:r w:rsidRPr="00237F59"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исследования</w:t>
      </w:r>
    </w:p>
    <w:p w:rsidR="00360DE6" w:rsidRPr="00237F59" w:rsidRDefault="00360DE6" w:rsidP="00360DE6">
      <w:pPr>
        <w:pStyle w:val="3"/>
        <w:shd w:val="clear" w:color="auto" w:fill="auto"/>
        <w:spacing w:after="177" w:line="240" w:lineRule="auto"/>
        <w:ind w:right="40" w:firstLine="586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Электрокардиограмма</w:t>
      </w:r>
      <w:r>
        <w:rPr>
          <w:b/>
          <w:color w:val="000000"/>
          <w:sz w:val="28"/>
          <w:szCs w:val="28"/>
        </w:rPr>
        <w:t xml:space="preserve"> (</w:t>
      </w:r>
      <w:r w:rsidRPr="0079376F">
        <w:rPr>
          <w:b/>
          <w:color w:val="000000"/>
          <w:sz w:val="28"/>
          <w:szCs w:val="28"/>
        </w:rPr>
        <w:t>ЭКГ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rStyle w:val="1"/>
          <w:sz w:val="28"/>
          <w:szCs w:val="28"/>
        </w:rPr>
        <w:t>При</w:t>
      </w:r>
      <w:r w:rsidRPr="00237F59">
        <w:rPr>
          <w:rStyle w:val="1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симпатикотонии</w:t>
      </w:r>
      <w:proofErr w:type="spellEnd"/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высокий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укорочение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PQ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уплощение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зубца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</w:t>
      </w:r>
      <w:proofErr w:type="gramEnd"/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гиперсимпати</w:t>
      </w:r>
      <w:r>
        <w:rPr>
          <w:color w:val="000000"/>
          <w:sz w:val="28"/>
          <w:szCs w:val="28"/>
        </w:rPr>
        <w:t>котонии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отрицательный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III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  <w:lang w:val="en-US"/>
        </w:rPr>
        <w:t>aVF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  <w:lang w:val="en-US"/>
        </w:rPr>
        <w:t>V</w:t>
      </w:r>
      <w:r w:rsidRPr="00237F59">
        <w:rPr>
          <w:color w:val="000000"/>
          <w:sz w:val="28"/>
          <w:szCs w:val="28"/>
          <w:vertAlign w:val="subscript"/>
        </w:rPr>
        <w:t>4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  <w:vertAlign w:val="subscript"/>
        </w:rPr>
        <w:t>6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отведениях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смещение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ST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ниже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изолинии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ускоренный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синусовый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ритм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синусовая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тахикардия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возможна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миграция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водителя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ритма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экстрасистолия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пароксизмальная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тахикардия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after="183" w:line="240" w:lineRule="auto"/>
        <w:ind w:right="40" w:firstLine="586"/>
        <w:rPr>
          <w:sz w:val="28"/>
          <w:szCs w:val="28"/>
        </w:rPr>
      </w:pPr>
      <w:r w:rsidRPr="00237F59">
        <w:rPr>
          <w:rStyle w:val="1"/>
          <w:sz w:val="28"/>
          <w:szCs w:val="28"/>
        </w:rPr>
        <w:t>При</w:t>
      </w:r>
      <w:r w:rsidRPr="00237F59">
        <w:rPr>
          <w:rStyle w:val="1"/>
          <w:sz w:val="28"/>
          <w:szCs w:val="28"/>
        </w:rPr>
        <w:t xml:space="preserve"> </w:t>
      </w:r>
      <w:proofErr w:type="spellStart"/>
      <w:r w:rsidRPr="00237F59">
        <w:rPr>
          <w:rStyle w:val="1"/>
          <w:sz w:val="28"/>
          <w:szCs w:val="28"/>
        </w:rPr>
        <w:t>ваготонии</w:t>
      </w:r>
      <w:proofErr w:type="spellEnd"/>
      <w:r w:rsidRPr="00237F59">
        <w:rPr>
          <w:rStyle w:val="1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уплощение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удлинение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PQ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синоартериальная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блокада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возможна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AV</w:t>
      </w:r>
      <w:r w:rsidRPr="00237F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блокада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I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  <w:lang w:val="en-US"/>
        </w:rPr>
        <w:t>II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степени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замедление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синусового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ритма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брадикардия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экстрасистолия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синдромы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WPW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укорочения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PQ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ранней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реполяризации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желудочка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подъем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ST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изолинией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2-6 </w:t>
      </w:r>
      <w:r w:rsidRPr="00237F59">
        <w:rPr>
          <w:color w:val="000000"/>
          <w:sz w:val="28"/>
          <w:szCs w:val="28"/>
        </w:rPr>
        <w:t>мм</w:t>
      </w:r>
      <w:r w:rsidRPr="00237F59">
        <w:rPr>
          <w:color w:val="000000"/>
          <w:sz w:val="28"/>
          <w:szCs w:val="28"/>
        </w:rPr>
        <w:t xml:space="preserve"> + </w:t>
      </w:r>
      <w:r w:rsidRPr="00237F59">
        <w:rPr>
          <w:color w:val="000000"/>
          <w:sz w:val="28"/>
          <w:szCs w:val="28"/>
        </w:rPr>
        <w:t>высокий</w:t>
      </w:r>
      <w:proofErr w:type="gramStart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</w:t>
      </w:r>
      <w:proofErr w:type="gram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иногда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зубец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U</w:t>
      </w:r>
      <w:r w:rsidRPr="00237F59">
        <w:rPr>
          <w:color w:val="000000"/>
          <w:sz w:val="28"/>
          <w:szCs w:val="28"/>
        </w:rPr>
        <w:t>).</w:t>
      </w:r>
    </w:p>
    <w:p w:rsidR="00360DE6" w:rsidRPr="00237F59" w:rsidRDefault="00360DE6" w:rsidP="00360DE6">
      <w:pPr>
        <w:pStyle w:val="3"/>
        <w:shd w:val="clear" w:color="auto" w:fill="auto"/>
        <w:spacing w:after="180" w:line="240" w:lineRule="auto"/>
        <w:ind w:right="40" w:firstLine="586"/>
        <w:rPr>
          <w:sz w:val="28"/>
          <w:szCs w:val="28"/>
        </w:rPr>
      </w:pPr>
      <w:proofErr w:type="spellStart"/>
      <w:r w:rsidRPr="00237F59">
        <w:rPr>
          <w:rStyle w:val="a4"/>
          <w:sz w:val="28"/>
          <w:szCs w:val="28"/>
        </w:rPr>
        <w:t>Реоэнцефалографня</w:t>
      </w:r>
      <w:proofErr w:type="spellEnd"/>
      <w:r w:rsidRPr="00237F59">
        <w:rPr>
          <w:rStyle w:val="a4"/>
          <w:sz w:val="28"/>
          <w:szCs w:val="28"/>
        </w:rPr>
        <w:t xml:space="preserve"> (</w:t>
      </w:r>
      <w:r w:rsidRPr="00237F59">
        <w:rPr>
          <w:rStyle w:val="a4"/>
          <w:sz w:val="28"/>
          <w:szCs w:val="28"/>
        </w:rPr>
        <w:t>РЭГ</w:t>
      </w:r>
      <w:r w:rsidRPr="00237F59">
        <w:rPr>
          <w:rStyle w:val="a4"/>
          <w:sz w:val="28"/>
          <w:szCs w:val="28"/>
        </w:rPr>
        <w:t xml:space="preserve">): </w:t>
      </w:r>
      <w:r w:rsidRPr="00237F59">
        <w:rPr>
          <w:color w:val="000000"/>
          <w:sz w:val="28"/>
          <w:szCs w:val="28"/>
        </w:rPr>
        <w:t>отражает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тонус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эластичность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сосудов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наличие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дистонии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затруднение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венозного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оттока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полушарную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асимметрию</w:t>
      </w:r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  <w:proofErr w:type="spellStart"/>
      <w:r w:rsidRPr="00237F59">
        <w:rPr>
          <w:rStyle w:val="a4"/>
          <w:sz w:val="28"/>
          <w:szCs w:val="28"/>
        </w:rPr>
        <w:t>Кардиоинтервалограия</w:t>
      </w:r>
      <w:proofErr w:type="spellEnd"/>
      <w:r w:rsidRPr="00237F59">
        <w:rPr>
          <w:rStyle w:val="a4"/>
          <w:sz w:val="28"/>
          <w:szCs w:val="28"/>
        </w:rPr>
        <w:t xml:space="preserve"> (</w:t>
      </w:r>
      <w:r w:rsidRPr="00237F59">
        <w:rPr>
          <w:rStyle w:val="a4"/>
          <w:sz w:val="28"/>
          <w:szCs w:val="28"/>
        </w:rPr>
        <w:t>КИГ</w:t>
      </w:r>
      <w:r w:rsidRPr="00237F59">
        <w:rPr>
          <w:rStyle w:val="a4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 xml:space="preserve">-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последовательный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ряд</w:t>
      </w:r>
      <w:r w:rsidRPr="00237F59">
        <w:rPr>
          <w:color w:val="000000"/>
          <w:sz w:val="28"/>
          <w:szCs w:val="28"/>
        </w:rPr>
        <w:t xml:space="preserve"> 100 </w:t>
      </w:r>
      <w:proofErr w:type="spellStart"/>
      <w:r w:rsidRPr="00237F59">
        <w:rPr>
          <w:color w:val="000000"/>
          <w:sz w:val="28"/>
          <w:szCs w:val="28"/>
        </w:rPr>
        <w:t>кардиоциклов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более</w:t>
      </w:r>
      <w:r w:rsidRPr="00237F59">
        <w:rPr>
          <w:color w:val="000000"/>
          <w:sz w:val="28"/>
          <w:szCs w:val="28"/>
        </w:rPr>
        <w:t xml:space="preserve">, </w:t>
      </w:r>
      <w:proofErr w:type="gramStart"/>
      <w:r w:rsidRPr="00237F59">
        <w:rPr>
          <w:color w:val="000000"/>
          <w:sz w:val="28"/>
          <w:szCs w:val="28"/>
        </w:rPr>
        <w:t>записанных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одном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электрокардиографическом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отведении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интервал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R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  <w:lang w:val="en-US"/>
        </w:rPr>
        <w:t>R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принят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единицу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измерения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Рассчит</w:t>
      </w:r>
      <w:r>
        <w:rPr>
          <w:color w:val="000000"/>
          <w:sz w:val="28"/>
          <w:szCs w:val="28"/>
        </w:rPr>
        <w:t>ываются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показатели</w:t>
      </w:r>
      <w:r>
        <w:rPr>
          <w:color w:val="000000"/>
          <w:sz w:val="28"/>
          <w:szCs w:val="28"/>
        </w:rPr>
        <w:t>: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мода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наиболее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часто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встречающееся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значение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кардиоинтервала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характеризующе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гуморальный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регуляции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vertAlign w:val="subscript"/>
        </w:rPr>
        <w:t>∆</w:t>
      </w:r>
      <w:r w:rsidRPr="00237F59">
        <w:rPr>
          <w:color w:val="000000"/>
          <w:sz w:val="28"/>
          <w:szCs w:val="28"/>
        </w:rPr>
        <w:t>Мо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амплитуда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моды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частота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встречаемость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отражает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</w:t>
      </w:r>
      <w:r>
        <w:rPr>
          <w:color w:val="000000"/>
          <w:sz w:val="28"/>
          <w:szCs w:val="28"/>
        </w:rPr>
        <w:t>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симпатической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регуляции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vertAlign w:val="subscript"/>
        </w:rPr>
        <w:t>∆</w:t>
      </w:r>
      <w:r w:rsidRPr="00237F59">
        <w:rPr>
          <w:color w:val="000000"/>
          <w:sz w:val="28"/>
          <w:szCs w:val="28"/>
        </w:rPr>
        <w:t>Х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вариационный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размах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показатель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уровня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регуляции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—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индекс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напряжения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—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уровень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функционирвоания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центрального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контура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регуляции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ритма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сердца</w:t>
      </w:r>
      <w:r>
        <w:rPr>
          <w:color w:val="000000"/>
          <w:sz w:val="28"/>
          <w:szCs w:val="28"/>
        </w:rPr>
        <w:t>. (</w:t>
      </w:r>
      <w:r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vertAlign w:val="subscript"/>
        </w:rPr>
        <w:t>∆</w:t>
      </w:r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/2</w:t>
      </w:r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  <w:vertAlign w:val="subscript"/>
        </w:rPr>
        <w:t>∆</w:t>
      </w:r>
      <w:r w:rsidRPr="00237F59">
        <w:rPr>
          <w:color w:val="000000"/>
          <w:sz w:val="28"/>
          <w:szCs w:val="28"/>
        </w:rPr>
        <w:t>Х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ИН</w:t>
      </w:r>
      <w:proofErr w:type="gramStart"/>
      <w:r w:rsidRPr="00237F59">
        <w:rPr>
          <w:color w:val="000000"/>
          <w:sz w:val="28"/>
          <w:szCs w:val="28"/>
        </w:rPr>
        <w:t>1</w:t>
      </w:r>
      <w:proofErr w:type="gram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клиноположении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 xml:space="preserve">2 -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ортоположении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вегетативная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реактивность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>=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>2/</w:t>
      </w:r>
      <w:r w:rsidRPr="00237F59">
        <w:rPr>
          <w:color w:val="000000"/>
          <w:sz w:val="28"/>
          <w:szCs w:val="28"/>
        </w:rPr>
        <w:t>ИН</w:t>
      </w:r>
      <w:r w:rsidRPr="00237F5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ИН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характеризует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ИВТ</w:t>
      </w:r>
      <w:r>
        <w:rPr>
          <w:color w:val="000000"/>
          <w:sz w:val="28"/>
          <w:szCs w:val="28"/>
        </w:rPr>
        <w:t>: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37F59">
        <w:rPr>
          <w:color w:val="000000"/>
          <w:sz w:val="28"/>
          <w:szCs w:val="28"/>
        </w:rPr>
        <w:t xml:space="preserve"> &lt;30 </w:t>
      </w:r>
      <w:r w:rsidRPr="00237F59">
        <w:rPr>
          <w:color w:val="000000"/>
          <w:sz w:val="28"/>
          <w:szCs w:val="28"/>
        </w:rPr>
        <w:t>ед</w:t>
      </w:r>
      <w:r w:rsidRPr="00237F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ваготония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60DE6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30-90 -  </w:t>
      </w:r>
      <w:proofErr w:type="spellStart"/>
      <w:r>
        <w:rPr>
          <w:color w:val="000000"/>
          <w:sz w:val="28"/>
          <w:szCs w:val="28"/>
        </w:rPr>
        <w:t>эйтония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&gt;90 </w:t>
      </w:r>
      <w:r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 xml:space="preserve">. - </w:t>
      </w:r>
      <w:proofErr w:type="spellStart"/>
      <w:r>
        <w:rPr>
          <w:color w:val="000000"/>
          <w:sz w:val="28"/>
          <w:szCs w:val="28"/>
        </w:rPr>
        <w:t>симпатикотони</w:t>
      </w:r>
      <w:proofErr w:type="spellEnd"/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Индекс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равновесия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ИВР</w:t>
      </w:r>
      <w:r w:rsidRPr="00237F59">
        <w:rPr>
          <w:color w:val="000000"/>
          <w:sz w:val="28"/>
          <w:szCs w:val="28"/>
        </w:rPr>
        <w:t xml:space="preserve">) - </w:t>
      </w:r>
      <w:r w:rsidRPr="00237F59">
        <w:rPr>
          <w:color w:val="000000"/>
          <w:sz w:val="28"/>
          <w:szCs w:val="28"/>
        </w:rPr>
        <w:t>указывает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соотношение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между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</w:t>
      </w:r>
      <w:r>
        <w:rPr>
          <w:color w:val="000000"/>
          <w:sz w:val="28"/>
          <w:szCs w:val="28"/>
        </w:rPr>
        <w:t>асимпатического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ИВР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vertAlign w:val="subscript"/>
        </w:rPr>
        <w:t>∆</w:t>
      </w:r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∆</w:t>
      </w:r>
      <w:r w:rsidRPr="00237F59">
        <w:rPr>
          <w:color w:val="000000"/>
          <w:sz w:val="28"/>
          <w:szCs w:val="28"/>
        </w:rPr>
        <w:t>Х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знаменатель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будет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увеличиваться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числитель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уменьшаться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результате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ИВР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резко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уменьшится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увеличении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симпатических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влияний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наблюдаются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противоположные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сдвиги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Вегетативный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показатель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ритма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ВПР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позволяет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судить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парасимпатических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сдвигах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</w:t>
      </w:r>
      <w:r>
        <w:rPr>
          <w:color w:val="000000"/>
          <w:sz w:val="28"/>
          <w:szCs w:val="28"/>
        </w:rPr>
        <w:t>етативного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баланса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ВПР</w:t>
      </w:r>
      <w:r>
        <w:rPr>
          <w:color w:val="000000"/>
          <w:sz w:val="28"/>
          <w:szCs w:val="28"/>
        </w:rPr>
        <w:t xml:space="preserve"> = 1/</w:t>
      </w:r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  <w:vertAlign w:val="subscript"/>
        </w:rPr>
        <w:t>∆</w:t>
      </w:r>
      <w:r>
        <w:rPr>
          <w:color w:val="000000"/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меньше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величина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ВПР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больше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баланс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смещен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вагальную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сторону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after="180" w:line="240" w:lineRule="auto"/>
        <w:ind w:right="20" w:firstLine="586"/>
        <w:rPr>
          <w:sz w:val="28"/>
          <w:szCs w:val="28"/>
        </w:rPr>
      </w:pPr>
      <w:proofErr w:type="spellStart"/>
      <w:r w:rsidRPr="00237F59">
        <w:rPr>
          <w:rStyle w:val="a4"/>
          <w:sz w:val="28"/>
          <w:szCs w:val="28"/>
        </w:rPr>
        <w:t>ЭхоКГ</w:t>
      </w:r>
      <w:proofErr w:type="spellEnd"/>
      <w:r w:rsidRPr="00237F59">
        <w:rPr>
          <w:rStyle w:val="a4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может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выявить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наличие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малых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аномалий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развития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Наиболее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часто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встречается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пролабирование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клапанов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аномально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располож</w:t>
      </w:r>
      <w:r>
        <w:rPr>
          <w:color w:val="000000"/>
          <w:sz w:val="28"/>
          <w:szCs w:val="28"/>
        </w:rPr>
        <w:t>е</w:t>
      </w:r>
      <w:r w:rsidRPr="00237F59">
        <w:rPr>
          <w:color w:val="000000"/>
          <w:sz w:val="28"/>
          <w:szCs w:val="28"/>
        </w:rPr>
        <w:t>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хорды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proofErr w:type="spellStart"/>
      <w:r w:rsidRPr="00237F59">
        <w:rPr>
          <w:rStyle w:val="a4"/>
          <w:sz w:val="28"/>
          <w:szCs w:val="28"/>
        </w:rPr>
        <w:lastRenderedPageBreak/>
        <w:t>Холтеровское</w:t>
      </w:r>
      <w:proofErr w:type="spellEnd"/>
      <w:r w:rsidRPr="00237F59">
        <w:rPr>
          <w:rStyle w:val="a4"/>
          <w:sz w:val="28"/>
          <w:szCs w:val="28"/>
        </w:rPr>
        <w:t xml:space="preserve"> </w:t>
      </w:r>
      <w:proofErr w:type="spellStart"/>
      <w:r w:rsidRPr="00237F59">
        <w:rPr>
          <w:rStyle w:val="a4"/>
          <w:sz w:val="28"/>
          <w:szCs w:val="28"/>
        </w:rPr>
        <w:t>мониторирование</w:t>
      </w:r>
      <w:proofErr w:type="spellEnd"/>
      <w:r w:rsidRPr="00237F59">
        <w:rPr>
          <w:rStyle w:val="a4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используется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оценки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синусового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узла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нервной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посредством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изучения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вариабельно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сердечного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ритма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Куприяновой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нарушение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сердечного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ритма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проводимости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наблюдаются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суточном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мониторировании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65%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синдромом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77%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ПМК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без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регургитации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100% -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наличием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митральной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регургитации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синдромом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отмечался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больший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размах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колебаний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ЧСС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сутки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сравнению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здоровыми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детьми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Синоатриальная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блокада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диагностировалась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равномерно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суток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раза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чаще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здоровых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4 </w:t>
      </w:r>
      <w:r w:rsidRPr="00237F59">
        <w:rPr>
          <w:color w:val="000000"/>
          <w:sz w:val="28"/>
          <w:szCs w:val="28"/>
        </w:rPr>
        <w:t>раза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чаще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регистрировалось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замедление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атриовентрикулярной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проводимости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Сохранение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высокой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вариабельности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сердечного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ритма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дисфункцией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мнению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авторов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свидетельствует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значительных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функциональных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возможностях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регуляторных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проведению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Холтеровской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отражены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tabs>
          <w:tab w:val="left" w:pos="0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проведении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суточного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мониторирования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необходимо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дневник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Средние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ЧСС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здоровых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динамика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основных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показателей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Холтеровском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исследовании</w:t>
      </w:r>
      <w:r>
        <w:rPr>
          <w:color w:val="000000"/>
          <w:sz w:val="28"/>
          <w:szCs w:val="28"/>
        </w:rPr>
        <w:t>,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отражены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приложении</w:t>
      </w:r>
      <w:r w:rsidRPr="00237F59">
        <w:rPr>
          <w:color w:val="000000"/>
          <w:sz w:val="28"/>
          <w:szCs w:val="28"/>
        </w:rPr>
        <w:t xml:space="preserve"> 8.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rStyle w:val="a4"/>
          <w:sz w:val="28"/>
          <w:szCs w:val="28"/>
        </w:rPr>
        <w:t>Рентгенография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черепа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позволяет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выявить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внутричерепную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гипертензию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которая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проявляется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выраженными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пальцевидными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вдавлениями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всему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своду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черепа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зазубренностью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расхождением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швов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окостенением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гиперкальцификацией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rStyle w:val="a4"/>
          <w:sz w:val="28"/>
          <w:szCs w:val="28"/>
        </w:rPr>
        <w:t>Электроэнцефалография</w:t>
      </w:r>
      <w:r w:rsidRPr="00237F59">
        <w:rPr>
          <w:rStyle w:val="a4"/>
          <w:sz w:val="28"/>
          <w:szCs w:val="28"/>
        </w:rPr>
        <w:t xml:space="preserve"> (</w:t>
      </w:r>
      <w:r w:rsidRPr="00237F59">
        <w:rPr>
          <w:rStyle w:val="a4"/>
          <w:sz w:val="28"/>
          <w:szCs w:val="28"/>
        </w:rPr>
        <w:t>ЭЭГ</w:t>
      </w:r>
      <w:r w:rsidRPr="00237F59">
        <w:rPr>
          <w:rStyle w:val="a4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обнаруживает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ВСД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десинхронизированный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a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ритм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перемежающийся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пароксизмами</w:t>
      </w:r>
      <w:r w:rsidRPr="00237F5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- </w:t>
      </w:r>
      <w:r w:rsidRPr="00237F59">
        <w:rPr>
          <w:color w:val="000000"/>
          <w:sz w:val="28"/>
          <w:szCs w:val="28"/>
        </w:rPr>
        <w:t>диапазона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асимметрию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уменьшение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амплитудных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ухудшение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b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ритма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помогает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дифференцировать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эпилептические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неэпилептические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пароксизмы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1"/>
        <w:keepNext/>
        <w:keepLines/>
        <w:shd w:val="clear" w:color="auto" w:fill="auto"/>
        <w:spacing w:before="0" w:after="0" w:line="240" w:lineRule="auto"/>
        <w:ind w:firstLine="586"/>
        <w:rPr>
          <w:sz w:val="28"/>
          <w:szCs w:val="28"/>
        </w:rPr>
      </w:pPr>
      <w:bookmarkStart w:id="3" w:name="bookmark4"/>
      <w:r w:rsidRPr="00237F59">
        <w:rPr>
          <w:color w:val="000000"/>
          <w:sz w:val="28"/>
          <w:szCs w:val="28"/>
        </w:rPr>
        <w:t>Проведение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проб</w:t>
      </w:r>
      <w:r w:rsidRPr="00237F59">
        <w:rPr>
          <w:color w:val="000000"/>
          <w:sz w:val="28"/>
          <w:szCs w:val="28"/>
        </w:rPr>
        <w:t>:</w:t>
      </w:r>
      <w:bookmarkEnd w:id="3"/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rStyle w:val="1"/>
          <w:sz w:val="28"/>
          <w:szCs w:val="28"/>
        </w:rPr>
        <w:t>Проба</w:t>
      </w:r>
      <w:r w:rsidRPr="00237F59">
        <w:rPr>
          <w:rStyle w:val="1"/>
          <w:sz w:val="28"/>
          <w:szCs w:val="28"/>
        </w:rPr>
        <w:t xml:space="preserve"> </w:t>
      </w:r>
      <w:r w:rsidRPr="00237F59">
        <w:rPr>
          <w:rStyle w:val="1"/>
          <w:sz w:val="28"/>
          <w:szCs w:val="28"/>
        </w:rPr>
        <w:t>с</w:t>
      </w:r>
      <w:r w:rsidRPr="00237F59">
        <w:rPr>
          <w:rStyle w:val="1"/>
          <w:sz w:val="28"/>
          <w:szCs w:val="28"/>
        </w:rPr>
        <w:t xml:space="preserve"> </w:t>
      </w:r>
      <w:r w:rsidRPr="00237F59">
        <w:rPr>
          <w:rStyle w:val="1"/>
          <w:sz w:val="28"/>
          <w:szCs w:val="28"/>
        </w:rPr>
        <w:t>атропином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дифференциальной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диагностики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функциональных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поражений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>.</w:t>
      </w:r>
    </w:p>
    <w:p w:rsidR="00360DE6" w:rsidRDefault="00360DE6" w:rsidP="00360DE6">
      <w:pPr>
        <w:pStyle w:val="3"/>
        <w:shd w:val="clear" w:color="auto" w:fill="auto"/>
        <w:spacing w:after="123"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Показания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проведению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дисфункция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синусового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узла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нарушение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атриовентрикулярной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проводимости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синдром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  <w:lang w:val="en-US"/>
        </w:rPr>
        <w:t>WPW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суправентрикулярные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экстрасистолы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синдромы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ранней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реполяризации</w:t>
      </w:r>
      <w:proofErr w:type="spellEnd"/>
      <w:r w:rsidRPr="00237F5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Противопоказания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высокая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миопия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брадикардия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менее</w:t>
      </w:r>
      <w:r w:rsidRPr="00237F59">
        <w:rPr>
          <w:color w:val="000000"/>
          <w:sz w:val="28"/>
          <w:szCs w:val="28"/>
        </w:rPr>
        <w:t xml:space="preserve"> 50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мин</w:t>
      </w:r>
      <w:r w:rsidRPr="00237F59">
        <w:rPr>
          <w:color w:val="000000"/>
          <w:sz w:val="28"/>
          <w:szCs w:val="28"/>
        </w:rPr>
        <w:t xml:space="preserve">., </w:t>
      </w:r>
      <w:r w:rsidRPr="00237F59">
        <w:rPr>
          <w:color w:val="000000"/>
          <w:sz w:val="28"/>
          <w:szCs w:val="28"/>
        </w:rPr>
        <w:t>синусовая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эктопическая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тахикардия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политопная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экстрасистолия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кардиомегалия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after="123"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Методика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исследования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пробу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проводят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утром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1.5 </w:t>
      </w:r>
      <w:r w:rsidRPr="00237F59">
        <w:rPr>
          <w:color w:val="000000"/>
          <w:sz w:val="28"/>
          <w:szCs w:val="28"/>
        </w:rPr>
        <w:t>часа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еды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лежащего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ребенка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15 </w:t>
      </w:r>
      <w:r w:rsidRPr="00237F59">
        <w:rPr>
          <w:color w:val="000000"/>
          <w:sz w:val="28"/>
          <w:szCs w:val="28"/>
        </w:rPr>
        <w:t>мин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отдыха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регистрируют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ЭКГ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измеряют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Вводят</w:t>
      </w:r>
      <w:r w:rsidRPr="00237F59">
        <w:rPr>
          <w:color w:val="000000"/>
          <w:sz w:val="28"/>
          <w:szCs w:val="28"/>
        </w:rPr>
        <w:t xml:space="preserve"> 0.1% </w:t>
      </w:r>
      <w:r w:rsidRPr="00237F59">
        <w:rPr>
          <w:color w:val="000000"/>
          <w:sz w:val="28"/>
          <w:szCs w:val="28"/>
        </w:rPr>
        <w:t>раствор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атропина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сульфата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дозе</w:t>
      </w:r>
      <w:r>
        <w:rPr>
          <w:color w:val="000000"/>
          <w:sz w:val="28"/>
          <w:szCs w:val="28"/>
        </w:rPr>
        <w:t xml:space="preserve"> 0.2 </w:t>
      </w:r>
      <w:r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подкожно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регистрируют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момент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введения</w:t>
      </w:r>
      <w:r w:rsidRPr="00237F59">
        <w:rPr>
          <w:color w:val="000000"/>
          <w:sz w:val="28"/>
          <w:szCs w:val="28"/>
        </w:rPr>
        <w:t xml:space="preserve"> 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1, 3, 5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далее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каждые</w:t>
      </w:r>
      <w:r w:rsidRPr="00237F59">
        <w:rPr>
          <w:color w:val="000000"/>
          <w:sz w:val="28"/>
          <w:szCs w:val="28"/>
        </w:rPr>
        <w:t xml:space="preserve"> 5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получения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исходных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обычно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30-120 </w:t>
      </w:r>
      <w:r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лучше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>ь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мониторирование</w:t>
      </w:r>
      <w:proofErr w:type="spellEnd"/>
      <w:r w:rsidRPr="00237F5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Побочные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явления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сухость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lastRenderedPageBreak/>
        <w:t>слизистой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сонливость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гиперемия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лица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тахикардия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атриовентрикулярная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диссоциация</w:t>
      </w:r>
      <w:r w:rsidRPr="00237F59">
        <w:rPr>
          <w:color w:val="000000"/>
          <w:sz w:val="28"/>
          <w:szCs w:val="28"/>
        </w:rPr>
        <w:t>.</w:t>
      </w:r>
    </w:p>
    <w:p w:rsidR="00360DE6" w:rsidRPr="00237F59" w:rsidRDefault="00360DE6" w:rsidP="00360DE6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Оценка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результатов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увеличение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ЧСС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30% - </w:t>
      </w:r>
      <w:r w:rsidRPr="00237F59">
        <w:rPr>
          <w:color w:val="000000"/>
          <w:sz w:val="28"/>
          <w:szCs w:val="28"/>
        </w:rPr>
        <w:t>нормальная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чувствительность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атропину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увеличение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ЧСС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более</w:t>
      </w:r>
      <w:r w:rsidRPr="00237F59">
        <w:rPr>
          <w:color w:val="000000"/>
          <w:sz w:val="28"/>
          <w:szCs w:val="28"/>
        </w:rPr>
        <w:t xml:space="preserve"> 30% - </w:t>
      </w:r>
      <w:r w:rsidRPr="00237F59">
        <w:rPr>
          <w:color w:val="000000"/>
          <w:sz w:val="28"/>
          <w:szCs w:val="28"/>
        </w:rPr>
        <w:t>повышенная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чувствительность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увеличение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менее</w:t>
      </w:r>
      <w:r w:rsidRPr="00237F59">
        <w:rPr>
          <w:color w:val="000000"/>
          <w:sz w:val="28"/>
          <w:szCs w:val="28"/>
        </w:rPr>
        <w:t xml:space="preserve"> 30% - </w:t>
      </w:r>
      <w:r w:rsidRPr="00237F59">
        <w:rPr>
          <w:color w:val="000000"/>
          <w:sz w:val="28"/>
          <w:szCs w:val="28"/>
        </w:rPr>
        <w:t>пониженная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чувствительность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Минимальный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ответ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атропин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свидетельствует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органическом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поражении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синусового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узла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Выраженная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реакция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устранение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брадикардии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блокад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экстрасистолии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других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изменений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указывает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функциональный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характер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изменений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результате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преобладании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ваготонии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42332D" w:rsidRDefault="00360DE6" w:rsidP="00360DE6">
      <w:pPr>
        <w:jc w:val="both"/>
      </w:pPr>
      <w:r w:rsidRPr="00237F59">
        <w:rPr>
          <w:color w:val="000000"/>
          <w:sz w:val="28"/>
          <w:szCs w:val="28"/>
        </w:rPr>
        <w:t>Возможные осложнения: отказ синусового узла, эктопические</w:t>
      </w:r>
      <w:r>
        <w:rPr>
          <w:color w:val="000000"/>
          <w:sz w:val="28"/>
          <w:szCs w:val="28"/>
        </w:rPr>
        <w:t>.</w:t>
      </w:r>
      <w:bookmarkStart w:id="4" w:name="_GoBack"/>
      <w:bookmarkEnd w:id="4"/>
    </w:p>
    <w:sectPr w:rsidR="004233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9F" w:rsidRDefault="00C0369F" w:rsidP="00360DE6">
      <w:r>
        <w:separator/>
      </w:r>
    </w:p>
  </w:endnote>
  <w:endnote w:type="continuationSeparator" w:id="0">
    <w:p w:rsidR="00C0369F" w:rsidRDefault="00C0369F" w:rsidP="0036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86369"/>
      <w:docPartObj>
        <w:docPartGallery w:val="Page Numbers (Bottom of Page)"/>
        <w:docPartUnique/>
      </w:docPartObj>
    </w:sdtPr>
    <w:sdtContent>
      <w:p w:rsidR="00360DE6" w:rsidRDefault="00360D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60DE6" w:rsidRDefault="00360D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9F" w:rsidRDefault="00C0369F" w:rsidP="00360DE6">
      <w:r>
        <w:separator/>
      </w:r>
    </w:p>
  </w:footnote>
  <w:footnote w:type="continuationSeparator" w:id="0">
    <w:p w:rsidR="00C0369F" w:rsidRDefault="00C0369F" w:rsidP="0036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54F"/>
    <w:multiLevelType w:val="multilevel"/>
    <w:tmpl w:val="AB64871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B5AAB"/>
    <w:multiLevelType w:val="multilevel"/>
    <w:tmpl w:val="16DAF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E16A5"/>
    <w:multiLevelType w:val="hybridMultilevel"/>
    <w:tmpl w:val="89588F5E"/>
    <w:lvl w:ilvl="0" w:tplc="996AEEE6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3411382C"/>
    <w:multiLevelType w:val="multilevel"/>
    <w:tmpl w:val="7B2A89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008F9"/>
    <w:multiLevelType w:val="multilevel"/>
    <w:tmpl w:val="EDE062A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80167"/>
    <w:multiLevelType w:val="multilevel"/>
    <w:tmpl w:val="D2081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41120"/>
    <w:multiLevelType w:val="multilevel"/>
    <w:tmpl w:val="5E069E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E6"/>
    <w:rsid w:val="00360DE6"/>
    <w:rsid w:val="0042332D"/>
    <w:rsid w:val="00C0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60DE6"/>
    <w:rPr>
      <w:rFonts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60DE6"/>
    <w:rPr>
      <w:rFonts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60DE6"/>
    <w:rPr>
      <w:rFonts w:eastAsia="Times New Roman" w:hAnsi="Times New Roman" w:cs="Times New Roman"/>
      <w:sz w:val="33"/>
      <w:szCs w:val="33"/>
      <w:shd w:val="clear" w:color="auto" w:fill="FFFFFF"/>
    </w:rPr>
  </w:style>
  <w:style w:type="character" w:customStyle="1" w:styleId="2">
    <w:name w:val="Заголовок №2_"/>
    <w:basedOn w:val="a0"/>
    <w:link w:val="20"/>
    <w:rsid w:val="00360DE6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60DE6"/>
    <w:rPr>
      <w:rFonts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360DE6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60DE6"/>
    <w:pPr>
      <w:shd w:val="clear" w:color="auto" w:fill="FFFFFF"/>
      <w:autoSpaceDE/>
      <w:autoSpaceDN/>
      <w:adjustRightInd/>
      <w:spacing w:line="317" w:lineRule="exact"/>
      <w:ind w:hanging="1380"/>
      <w:jc w:val="both"/>
    </w:pPr>
    <w:rPr>
      <w:rFonts w:asciiTheme="minorHAnsi" w:eastAsia="Times New Roman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360DE6"/>
    <w:pPr>
      <w:shd w:val="clear" w:color="auto" w:fill="FFFFFF"/>
      <w:autoSpaceDE/>
      <w:autoSpaceDN/>
      <w:adjustRightInd/>
      <w:spacing w:after="420" w:line="0" w:lineRule="atLeast"/>
      <w:outlineLvl w:val="0"/>
    </w:pPr>
    <w:rPr>
      <w:rFonts w:asciiTheme="minorHAnsi" w:eastAsia="Times New Roman"/>
      <w:sz w:val="33"/>
      <w:szCs w:val="33"/>
      <w:lang w:eastAsia="en-US"/>
    </w:rPr>
  </w:style>
  <w:style w:type="paragraph" w:customStyle="1" w:styleId="20">
    <w:name w:val="Заголовок №2"/>
    <w:basedOn w:val="a"/>
    <w:link w:val="2"/>
    <w:rsid w:val="00360DE6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1"/>
    </w:pPr>
    <w:rPr>
      <w:rFonts w:asciiTheme="minorHAnsi" w:eastAsia="Times New Roman"/>
      <w:b/>
      <w:bCs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360DE6"/>
    <w:pPr>
      <w:shd w:val="clear" w:color="auto" w:fill="FFFFFF"/>
      <w:autoSpaceDE/>
      <w:autoSpaceDN/>
      <w:adjustRightInd/>
      <w:spacing w:before="180" w:after="300" w:line="0" w:lineRule="atLeast"/>
      <w:ind w:firstLine="680"/>
      <w:jc w:val="both"/>
      <w:outlineLvl w:val="2"/>
    </w:pPr>
    <w:rPr>
      <w:rFonts w:asciiTheme="minorHAnsi" w:eastAsia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60D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D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0D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DE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60DE6"/>
    <w:rPr>
      <w:rFonts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60DE6"/>
    <w:rPr>
      <w:rFonts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60DE6"/>
    <w:rPr>
      <w:rFonts w:eastAsia="Times New Roman" w:hAnsi="Times New Roman" w:cs="Times New Roman"/>
      <w:sz w:val="33"/>
      <w:szCs w:val="33"/>
      <w:shd w:val="clear" w:color="auto" w:fill="FFFFFF"/>
    </w:rPr>
  </w:style>
  <w:style w:type="character" w:customStyle="1" w:styleId="2">
    <w:name w:val="Заголовок №2_"/>
    <w:basedOn w:val="a0"/>
    <w:link w:val="20"/>
    <w:rsid w:val="00360DE6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60DE6"/>
    <w:rPr>
      <w:rFonts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360DE6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60DE6"/>
    <w:pPr>
      <w:shd w:val="clear" w:color="auto" w:fill="FFFFFF"/>
      <w:autoSpaceDE/>
      <w:autoSpaceDN/>
      <w:adjustRightInd/>
      <w:spacing w:line="317" w:lineRule="exact"/>
      <w:ind w:hanging="1380"/>
      <w:jc w:val="both"/>
    </w:pPr>
    <w:rPr>
      <w:rFonts w:asciiTheme="minorHAnsi" w:eastAsia="Times New Roman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360DE6"/>
    <w:pPr>
      <w:shd w:val="clear" w:color="auto" w:fill="FFFFFF"/>
      <w:autoSpaceDE/>
      <w:autoSpaceDN/>
      <w:adjustRightInd/>
      <w:spacing w:after="420" w:line="0" w:lineRule="atLeast"/>
      <w:outlineLvl w:val="0"/>
    </w:pPr>
    <w:rPr>
      <w:rFonts w:asciiTheme="minorHAnsi" w:eastAsia="Times New Roman"/>
      <w:sz w:val="33"/>
      <w:szCs w:val="33"/>
      <w:lang w:eastAsia="en-US"/>
    </w:rPr>
  </w:style>
  <w:style w:type="paragraph" w:customStyle="1" w:styleId="20">
    <w:name w:val="Заголовок №2"/>
    <w:basedOn w:val="a"/>
    <w:link w:val="2"/>
    <w:rsid w:val="00360DE6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1"/>
    </w:pPr>
    <w:rPr>
      <w:rFonts w:asciiTheme="minorHAnsi" w:eastAsia="Times New Roman"/>
      <w:b/>
      <w:bCs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360DE6"/>
    <w:pPr>
      <w:shd w:val="clear" w:color="auto" w:fill="FFFFFF"/>
      <w:autoSpaceDE/>
      <w:autoSpaceDN/>
      <w:adjustRightInd/>
      <w:spacing w:before="180" w:after="300" w:line="0" w:lineRule="atLeast"/>
      <w:ind w:firstLine="680"/>
      <w:jc w:val="both"/>
      <w:outlineLvl w:val="2"/>
    </w:pPr>
    <w:rPr>
      <w:rFonts w:asciiTheme="minorHAnsi" w:eastAsia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60D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D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0D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DE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600F-0E56-4DDA-A9E1-2B84F1A7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2012-02-15T09:11:00Z</dcterms:created>
  <dcterms:modified xsi:type="dcterms:W3CDTF">2012-02-15T09:15:00Z</dcterms:modified>
</cp:coreProperties>
</file>