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5D" w:rsidRDefault="0057055D" w:rsidP="0057055D">
      <w:pPr>
        <w:pStyle w:val="3"/>
        <w:shd w:val="clear" w:color="auto" w:fill="auto"/>
        <w:spacing w:line="240" w:lineRule="auto"/>
        <w:ind w:right="140" w:firstLine="586"/>
        <w:rPr>
          <w:b/>
          <w:color w:val="000000"/>
          <w:sz w:val="28"/>
          <w:szCs w:val="28"/>
        </w:rPr>
      </w:pPr>
      <w:r w:rsidRPr="00AA6EE6">
        <w:rPr>
          <w:b/>
          <w:color w:val="000000"/>
          <w:sz w:val="28"/>
          <w:szCs w:val="28"/>
        </w:rPr>
        <w:t>«Лечение</w:t>
      </w:r>
      <w:r w:rsidRPr="00AA6EE6">
        <w:rPr>
          <w:b/>
          <w:color w:val="000000"/>
          <w:sz w:val="28"/>
          <w:szCs w:val="28"/>
        </w:rPr>
        <w:t xml:space="preserve"> </w:t>
      </w:r>
      <w:r w:rsidRPr="00AA6EE6">
        <w:rPr>
          <w:b/>
          <w:color w:val="000000"/>
          <w:sz w:val="28"/>
          <w:szCs w:val="28"/>
        </w:rPr>
        <w:t>синдрома</w:t>
      </w:r>
      <w:r w:rsidRPr="00AA6EE6">
        <w:rPr>
          <w:b/>
          <w:color w:val="000000"/>
          <w:sz w:val="28"/>
          <w:szCs w:val="28"/>
        </w:rPr>
        <w:t xml:space="preserve"> </w:t>
      </w:r>
      <w:r w:rsidRPr="00AA6EE6">
        <w:rPr>
          <w:b/>
          <w:color w:val="000000"/>
          <w:sz w:val="28"/>
          <w:szCs w:val="28"/>
        </w:rPr>
        <w:t>вегето</w:t>
      </w:r>
      <w:r w:rsidRPr="00AA6EE6">
        <w:rPr>
          <w:b/>
          <w:color w:val="000000"/>
          <w:sz w:val="28"/>
          <w:szCs w:val="28"/>
        </w:rPr>
        <w:t>-</w:t>
      </w:r>
      <w:r w:rsidRPr="00AA6EE6">
        <w:rPr>
          <w:b/>
          <w:color w:val="000000"/>
          <w:sz w:val="28"/>
          <w:szCs w:val="28"/>
        </w:rPr>
        <w:t>висцеральных</w:t>
      </w:r>
      <w:r w:rsidRPr="00AA6EE6">
        <w:rPr>
          <w:b/>
          <w:color w:val="000000"/>
          <w:sz w:val="28"/>
          <w:szCs w:val="28"/>
        </w:rPr>
        <w:t xml:space="preserve"> </w:t>
      </w:r>
      <w:r w:rsidRPr="00AA6EE6">
        <w:rPr>
          <w:b/>
          <w:color w:val="000000"/>
          <w:sz w:val="28"/>
          <w:szCs w:val="28"/>
        </w:rPr>
        <w:t>дисфункций»</w:t>
      </w:r>
    </w:p>
    <w:p w:rsidR="0057055D" w:rsidRPr="00AA6EE6" w:rsidRDefault="0057055D" w:rsidP="0057055D">
      <w:pPr>
        <w:pStyle w:val="3"/>
        <w:shd w:val="clear" w:color="auto" w:fill="auto"/>
        <w:spacing w:line="240" w:lineRule="auto"/>
        <w:ind w:right="140" w:firstLine="586"/>
        <w:rPr>
          <w:b/>
          <w:color w:val="000000"/>
          <w:sz w:val="28"/>
          <w:szCs w:val="28"/>
        </w:rPr>
      </w:pPr>
    </w:p>
    <w:p w:rsidR="0057055D" w:rsidRDefault="0057055D" w:rsidP="0057055D">
      <w:pPr>
        <w:pStyle w:val="3"/>
        <w:shd w:val="clear" w:color="auto" w:fill="auto"/>
        <w:spacing w:line="240" w:lineRule="auto"/>
        <w:ind w:right="140" w:firstLine="586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лекции</w:t>
      </w:r>
      <w:r>
        <w:rPr>
          <w:color w:val="000000"/>
          <w:sz w:val="28"/>
          <w:szCs w:val="28"/>
        </w:rPr>
        <w:t>:</w:t>
      </w:r>
    </w:p>
    <w:p w:rsidR="0057055D" w:rsidRDefault="0057055D" w:rsidP="0057055D">
      <w:pPr>
        <w:pStyle w:val="3"/>
        <w:shd w:val="clear" w:color="auto" w:fill="auto"/>
        <w:spacing w:line="240" w:lineRule="auto"/>
        <w:ind w:right="140" w:firstLine="586"/>
        <w:jc w:val="left"/>
        <w:rPr>
          <w:color w:val="000000"/>
          <w:sz w:val="28"/>
          <w:szCs w:val="28"/>
        </w:rPr>
      </w:pPr>
    </w:p>
    <w:p w:rsidR="0057055D" w:rsidRDefault="0057055D" w:rsidP="0057055D">
      <w:pPr>
        <w:pStyle w:val="3"/>
        <w:numPr>
          <w:ilvl w:val="0"/>
          <w:numId w:val="8"/>
        </w:numPr>
        <w:shd w:val="clear" w:color="auto" w:fill="auto"/>
        <w:tabs>
          <w:tab w:val="left" w:pos="851"/>
        </w:tabs>
        <w:spacing w:line="240" w:lineRule="auto"/>
        <w:ind w:left="0" w:right="140" w:firstLine="586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Принципы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терапии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синдрома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ВВД</w:t>
      </w:r>
    </w:p>
    <w:p w:rsidR="0057055D" w:rsidRDefault="0057055D" w:rsidP="0057055D">
      <w:pPr>
        <w:pStyle w:val="3"/>
        <w:numPr>
          <w:ilvl w:val="0"/>
          <w:numId w:val="8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right="140" w:firstLine="586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Режимные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терапии</w:t>
      </w:r>
    </w:p>
    <w:p w:rsidR="0057055D" w:rsidRDefault="0057055D" w:rsidP="0057055D">
      <w:pPr>
        <w:pStyle w:val="3"/>
        <w:numPr>
          <w:ilvl w:val="0"/>
          <w:numId w:val="8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right="140" w:firstLine="586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Диетотерапия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синдрома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ВВД</w:t>
      </w:r>
    </w:p>
    <w:p w:rsidR="0057055D" w:rsidRDefault="0057055D" w:rsidP="0057055D">
      <w:pPr>
        <w:pStyle w:val="3"/>
        <w:numPr>
          <w:ilvl w:val="0"/>
          <w:numId w:val="8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right="140" w:firstLine="586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процедуры</w:t>
      </w:r>
    </w:p>
    <w:p w:rsidR="0057055D" w:rsidRDefault="0057055D" w:rsidP="0057055D">
      <w:pPr>
        <w:pStyle w:val="3"/>
        <w:numPr>
          <w:ilvl w:val="0"/>
          <w:numId w:val="8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right="140" w:firstLine="586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Массаж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</w:t>
      </w:r>
      <w:r w:rsidRPr="00D407BC">
        <w:rPr>
          <w:color w:val="000000"/>
          <w:sz w:val="28"/>
          <w:szCs w:val="28"/>
        </w:rPr>
        <w:t>изиопроцедуры</w:t>
      </w:r>
      <w:proofErr w:type="spellEnd"/>
      <w:r w:rsidRPr="00D407BC">
        <w:rPr>
          <w:color w:val="000000"/>
          <w:sz w:val="28"/>
          <w:szCs w:val="28"/>
        </w:rPr>
        <w:t xml:space="preserve"> </w:t>
      </w:r>
    </w:p>
    <w:p w:rsidR="0057055D" w:rsidRPr="00D407BC" w:rsidRDefault="0057055D" w:rsidP="0057055D">
      <w:pPr>
        <w:pStyle w:val="3"/>
        <w:numPr>
          <w:ilvl w:val="0"/>
          <w:numId w:val="8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right="140" w:firstLine="586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Медикаментозная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терапия</w:t>
      </w:r>
    </w:p>
    <w:p w:rsidR="0057055D" w:rsidRDefault="0057055D" w:rsidP="0057055D">
      <w:pPr>
        <w:pStyle w:val="3"/>
        <w:shd w:val="clear" w:color="auto" w:fill="auto"/>
        <w:tabs>
          <w:tab w:val="left" w:pos="0"/>
          <w:tab w:val="left" w:pos="851"/>
        </w:tabs>
        <w:spacing w:line="240" w:lineRule="auto"/>
        <w:ind w:left="586" w:right="140" w:firstLine="0"/>
        <w:jc w:val="left"/>
        <w:rPr>
          <w:color w:val="000000"/>
          <w:sz w:val="28"/>
          <w:szCs w:val="28"/>
        </w:rPr>
      </w:pPr>
    </w:p>
    <w:p w:rsidR="0057055D" w:rsidRPr="00D407BC" w:rsidRDefault="0057055D" w:rsidP="0057055D">
      <w:pPr>
        <w:pStyle w:val="3"/>
        <w:shd w:val="clear" w:color="auto" w:fill="auto"/>
        <w:spacing w:line="240" w:lineRule="auto"/>
        <w:ind w:firstLine="586"/>
        <w:rPr>
          <w:sz w:val="28"/>
          <w:szCs w:val="28"/>
        </w:rPr>
      </w:pPr>
      <w:r w:rsidRPr="00D407BC">
        <w:rPr>
          <w:rStyle w:val="1"/>
          <w:sz w:val="28"/>
          <w:szCs w:val="28"/>
        </w:rPr>
        <w:t>Принципы</w:t>
      </w:r>
      <w:r w:rsidRPr="00D407BC">
        <w:rPr>
          <w:rStyle w:val="1"/>
          <w:sz w:val="28"/>
          <w:szCs w:val="28"/>
        </w:rPr>
        <w:t xml:space="preserve"> </w:t>
      </w:r>
      <w:r w:rsidRPr="00D407BC">
        <w:rPr>
          <w:rStyle w:val="1"/>
          <w:sz w:val="28"/>
          <w:szCs w:val="28"/>
        </w:rPr>
        <w:t>терапии</w:t>
      </w:r>
      <w:r w:rsidRPr="00D407BC">
        <w:rPr>
          <w:color w:val="000000"/>
          <w:sz w:val="28"/>
          <w:szCs w:val="28"/>
        </w:rPr>
        <w:t>:</w:t>
      </w:r>
    </w:p>
    <w:p w:rsidR="0057055D" w:rsidRPr="00237F59" w:rsidRDefault="0057055D" w:rsidP="0057055D">
      <w:pPr>
        <w:pStyle w:val="3"/>
        <w:numPr>
          <w:ilvl w:val="0"/>
          <w:numId w:val="3"/>
        </w:numPr>
        <w:shd w:val="clear" w:color="auto" w:fill="auto"/>
        <w:tabs>
          <w:tab w:val="left" w:pos="728"/>
          <w:tab w:val="left" w:pos="851"/>
        </w:tabs>
        <w:spacing w:line="240" w:lineRule="auto"/>
        <w:ind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Обязательно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выяснить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причину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дисфункции</w:t>
      </w:r>
      <w:r w:rsidRPr="00237F59">
        <w:rPr>
          <w:color w:val="000000"/>
          <w:sz w:val="28"/>
          <w:szCs w:val="28"/>
        </w:rPr>
        <w:t>.</w:t>
      </w:r>
    </w:p>
    <w:p w:rsidR="00833227" w:rsidRDefault="0057055D" w:rsidP="00833227">
      <w:pPr>
        <w:pStyle w:val="3"/>
        <w:numPr>
          <w:ilvl w:val="0"/>
          <w:numId w:val="3"/>
        </w:numPr>
        <w:shd w:val="clear" w:color="auto" w:fill="auto"/>
        <w:tabs>
          <w:tab w:val="left" w:pos="728"/>
          <w:tab w:val="left" w:pos="756"/>
          <w:tab w:val="left" w:pos="851"/>
        </w:tabs>
        <w:spacing w:line="240" w:lineRule="auto"/>
        <w:ind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Терапия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должна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быть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комплексной</w:t>
      </w:r>
      <w:r w:rsidRPr="00237F59">
        <w:rPr>
          <w:color w:val="000000"/>
          <w:sz w:val="28"/>
          <w:szCs w:val="28"/>
        </w:rPr>
        <w:t>.</w:t>
      </w:r>
    </w:p>
    <w:p w:rsidR="0057055D" w:rsidRPr="00833227" w:rsidRDefault="0057055D" w:rsidP="00833227">
      <w:pPr>
        <w:pStyle w:val="3"/>
        <w:numPr>
          <w:ilvl w:val="0"/>
          <w:numId w:val="3"/>
        </w:numPr>
        <w:shd w:val="clear" w:color="auto" w:fill="auto"/>
        <w:tabs>
          <w:tab w:val="left" w:pos="728"/>
          <w:tab w:val="left" w:pos="756"/>
          <w:tab w:val="left" w:pos="851"/>
        </w:tabs>
        <w:spacing w:line="240" w:lineRule="auto"/>
        <w:ind w:firstLine="586"/>
        <w:rPr>
          <w:sz w:val="28"/>
          <w:szCs w:val="28"/>
        </w:rPr>
      </w:pPr>
      <w:bookmarkStart w:id="0" w:name="_GoBack"/>
      <w:bookmarkEnd w:id="0"/>
      <w:r w:rsidRPr="00833227">
        <w:rPr>
          <w:color w:val="000000"/>
          <w:sz w:val="28"/>
          <w:szCs w:val="28"/>
        </w:rPr>
        <w:t>Длительность</w:t>
      </w:r>
      <w:r w:rsidRPr="00833227">
        <w:rPr>
          <w:color w:val="000000"/>
          <w:sz w:val="28"/>
          <w:szCs w:val="28"/>
        </w:rPr>
        <w:t xml:space="preserve">! </w:t>
      </w:r>
      <w:r w:rsidRPr="00833227">
        <w:rPr>
          <w:color w:val="000000"/>
          <w:sz w:val="28"/>
          <w:szCs w:val="28"/>
        </w:rPr>
        <w:t>Лёгкая</w:t>
      </w:r>
      <w:r w:rsidRPr="00833227">
        <w:rPr>
          <w:color w:val="000000"/>
          <w:sz w:val="28"/>
          <w:szCs w:val="28"/>
        </w:rPr>
        <w:t xml:space="preserve"> </w:t>
      </w:r>
      <w:r w:rsidRPr="00833227">
        <w:rPr>
          <w:color w:val="000000"/>
          <w:sz w:val="28"/>
          <w:szCs w:val="28"/>
        </w:rPr>
        <w:t>форма</w:t>
      </w:r>
      <w:r w:rsidRPr="00833227">
        <w:rPr>
          <w:color w:val="000000"/>
          <w:sz w:val="28"/>
          <w:szCs w:val="28"/>
        </w:rPr>
        <w:t xml:space="preserve"> - </w:t>
      </w:r>
      <w:r w:rsidRPr="00833227">
        <w:rPr>
          <w:color w:val="000000"/>
          <w:sz w:val="28"/>
          <w:szCs w:val="28"/>
        </w:rPr>
        <w:t>базисная</w:t>
      </w:r>
      <w:r w:rsidRPr="00833227">
        <w:rPr>
          <w:color w:val="000000"/>
          <w:sz w:val="28"/>
          <w:szCs w:val="28"/>
        </w:rPr>
        <w:t xml:space="preserve"> </w:t>
      </w:r>
      <w:r w:rsidRPr="00833227">
        <w:rPr>
          <w:color w:val="000000"/>
          <w:sz w:val="28"/>
          <w:szCs w:val="28"/>
        </w:rPr>
        <w:t>терапия</w:t>
      </w:r>
      <w:r w:rsidRPr="00833227">
        <w:rPr>
          <w:color w:val="000000"/>
          <w:sz w:val="28"/>
          <w:szCs w:val="28"/>
        </w:rPr>
        <w:t xml:space="preserve"> 2 </w:t>
      </w:r>
      <w:r w:rsidRPr="00833227">
        <w:rPr>
          <w:color w:val="000000"/>
          <w:sz w:val="28"/>
          <w:szCs w:val="28"/>
        </w:rPr>
        <w:t>недели</w:t>
      </w:r>
      <w:r w:rsidRPr="00833227">
        <w:rPr>
          <w:color w:val="000000"/>
          <w:sz w:val="28"/>
          <w:szCs w:val="28"/>
        </w:rPr>
        <w:t xml:space="preserve">, </w:t>
      </w:r>
      <w:r w:rsidRPr="00833227">
        <w:rPr>
          <w:color w:val="000000"/>
          <w:sz w:val="28"/>
          <w:szCs w:val="28"/>
        </w:rPr>
        <w:t>реабилитация</w:t>
      </w:r>
      <w:r w:rsidRPr="00833227">
        <w:rPr>
          <w:color w:val="000000"/>
          <w:sz w:val="28"/>
          <w:szCs w:val="28"/>
        </w:rPr>
        <w:t xml:space="preserve"> 1 </w:t>
      </w:r>
      <w:r w:rsidRPr="00833227">
        <w:rPr>
          <w:color w:val="000000"/>
          <w:sz w:val="28"/>
          <w:szCs w:val="28"/>
        </w:rPr>
        <w:t>месяц</w:t>
      </w:r>
      <w:r w:rsidRPr="00833227">
        <w:rPr>
          <w:color w:val="000000"/>
          <w:sz w:val="28"/>
          <w:szCs w:val="28"/>
        </w:rPr>
        <w:t xml:space="preserve">. </w:t>
      </w:r>
      <w:r w:rsidRPr="00833227">
        <w:rPr>
          <w:color w:val="000000"/>
          <w:sz w:val="28"/>
          <w:szCs w:val="28"/>
        </w:rPr>
        <w:t>Средняя</w:t>
      </w:r>
      <w:r w:rsidRPr="00833227">
        <w:rPr>
          <w:color w:val="000000"/>
          <w:sz w:val="28"/>
          <w:szCs w:val="28"/>
        </w:rPr>
        <w:t xml:space="preserve"> </w:t>
      </w:r>
      <w:r w:rsidRPr="00833227">
        <w:rPr>
          <w:color w:val="000000"/>
          <w:sz w:val="28"/>
          <w:szCs w:val="28"/>
        </w:rPr>
        <w:t>степень</w:t>
      </w:r>
      <w:r w:rsidRPr="00833227">
        <w:rPr>
          <w:color w:val="000000"/>
          <w:sz w:val="28"/>
          <w:szCs w:val="28"/>
        </w:rPr>
        <w:t xml:space="preserve"> </w:t>
      </w:r>
      <w:r w:rsidRPr="00833227">
        <w:rPr>
          <w:color w:val="000000"/>
          <w:sz w:val="28"/>
          <w:szCs w:val="28"/>
        </w:rPr>
        <w:t>тяжести</w:t>
      </w:r>
      <w:r w:rsidRPr="00833227">
        <w:rPr>
          <w:color w:val="000000"/>
          <w:sz w:val="28"/>
          <w:szCs w:val="28"/>
        </w:rPr>
        <w:t xml:space="preserve"> -  </w:t>
      </w:r>
      <w:r w:rsidRPr="00833227">
        <w:rPr>
          <w:color w:val="000000"/>
          <w:sz w:val="28"/>
          <w:szCs w:val="28"/>
        </w:rPr>
        <w:t>базисная</w:t>
      </w:r>
      <w:r w:rsidRPr="00833227">
        <w:rPr>
          <w:color w:val="000000"/>
          <w:sz w:val="28"/>
          <w:szCs w:val="28"/>
        </w:rPr>
        <w:t xml:space="preserve"> </w:t>
      </w:r>
      <w:r w:rsidRPr="00833227">
        <w:rPr>
          <w:color w:val="000000"/>
          <w:sz w:val="28"/>
          <w:szCs w:val="28"/>
        </w:rPr>
        <w:t>терапия</w:t>
      </w:r>
      <w:r w:rsidRPr="00833227">
        <w:rPr>
          <w:color w:val="000000"/>
          <w:sz w:val="28"/>
          <w:szCs w:val="28"/>
        </w:rPr>
        <w:t xml:space="preserve"> 4 </w:t>
      </w:r>
      <w:r w:rsidRPr="00833227">
        <w:rPr>
          <w:color w:val="000000"/>
          <w:sz w:val="28"/>
          <w:szCs w:val="28"/>
        </w:rPr>
        <w:t>недели</w:t>
      </w:r>
      <w:r w:rsidRPr="00833227">
        <w:rPr>
          <w:color w:val="000000"/>
          <w:sz w:val="28"/>
          <w:szCs w:val="28"/>
        </w:rPr>
        <w:t xml:space="preserve">, </w:t>
      </w:r>
      <w:r w:rsidRPr="00833227">
        <w:rPr>
          <w:color w:val="000000"/>
          <w:sz w:val="28"/>
          <w:szCs w:val="28"/>
        </w:rPr>
        <w:t>реабилитация</w:t>
      </w:r>
      <w:r w:rsidRPr="00833227">
        <w:rPr>
          <w:color w:val="000000"/>
          <w:sz w:val="28"/>
          <w:szCs w:val="28"/>
        </w:rPr>
        <w:t xml:space="preserve"> 3 </w:t>
      </w:r>
      <w:r w:rsidRPr="00833227">
        <w:rPr>
          <w:color w:val="000000"/>
          <w:sz w:val="28"/>
          <w:szCs w:val="28"/>
        </w:rPr>
        <w:t>месяца</w:t>
      </w:r>
      <w:r w:rsidRPr="00833227">
        <w:rPr>
          <w:color w:val="000000"/>
          <w:sz w:val="28"/>
          <w:szCs w:val="28"/>
        </w:rPr>
        <w:t xml:space="preserve">. </w:t>
      </w:r>
      <w:r w:rsidRPr="00833227">
        <w:rPr>
          <w:color w:val="000000"/>
          <w:sz w:val="28"/>
          <w:szCs w:val="28"/>
        </w:rPr>
        <w:t>Тяжёлая</w:t>
      </w:r>
      <w:r w:rsidRPr="00833227">
        <w:rPr>
          <w:color w:val="000000"/>
          <w:sz w:val="28"/>
          <w:szCs w:val="28"/>
        </w:rPr>
        <w:t xml:space="preserve"> </w:t>
      </w:r>
      <w:r w:rsidRPr="00833227">
        <w:rPr>
          <w:color w:val="000000"/>
          <w:sz w:val="28"/>
          <w:szCs w:val="28"/>
        </w:rPr>
        <w:t>форма</w:t>
      </w:r>
      <w:r w:rsidRPr="00833227">
        <w:rPr>
          <w:color w:val="000000"/>
          <w:sz w:val="28"/>
          <w:szCs w:val="28"/>
        </w:rPr>
        <w:t xml:space="preserve"> - </w:t>
      </w:r>
      <w:r w:rsidRPr="00833227">
        <w:rPr>
          <w:color w:val="000000"/>
          <w:sz w:val="28"/>
          <w:szCs w:val="28"/>
        </w:rPr>
        <w:t>базисная</w:t>
      </w:r>
      <w:r w:rsidRPr="00833227">
        <w:rPr>
          <w:color w:val="000000"/>
          <w:sz w:val="28"/>
          <w:szCs w:val="28"/>
        </w:rPr>
        <w:t xml:space="preserve"> </w:t>
      </w:r>
      <w:r w:rsidRPr="00833227">
        <w:rPr>
          <w:color w:val="000000"/>
          <w:sz w:val="28"/>
          <w:szCs w:val="28"/>
        </w:rPr>
        <w:t>терапия</w:t>
      </w:r>
      <w:r w:rsidRPr="00833227">
        <w:rPr>
          <w:color w:val="000000"/>
          <w:sz w:val="28"/>
          <w:szCs w:val="28"/>
        </w:rPr>
        <w:t xml:space="preserve"> 8-10 </w:t>
      </w:r>
      <w:r w:rsidRPr="00833227">
        <w:rPr>
          <w:color w:val="000000"/>
          <w:sz w:val="28"/>
          <w:szCs w:val="28"/>
        </w:rPr>
        <w:t>недель</w:t>
      </w:r>
      <w:r w:rsidRPr="00833227">
        <w:rPr>
          <w:color w:val="000000"/>
          <w:sz w:val="28"/>
          <w:szCs w:val="28"/>
        </w:rPr>
        <w:t xml:space="preserve">, </w:t>
      </w:r>
      <w:r w:rsidRPr="00833227">
        <w:rPr>
          <w:color w:val="000000"/>
          <w:sz w:val="28"/>
          <w:szCs w:val="28"/>
        </w:rPr>
        <w:t>реабилитация</w:t>
      </w:r>
      <w:r w:rsidRPr="00833227">
        <w:rPr>
          <w:color w:val="000000"/>
          <w:sz w:val="28"/>
          <w:szCs w:val="28"/>
        </w:rPr>
        <w:t xml:space="preserve"> 6-12 </w:t>
      </w:r>
      <w:r w:rsidRPr="00833227">
        <w:rPr>
          <w:color w:val="000000"/>
          <w:sz w:val="28"/>
          <w:szCs w:val="28"/>
        </w:rPr>
        <w:t>месяцев</w:t>
      </w:r>
      <w:r w:rsidRPr="00833227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numPr>
          <w:ilvl w:val="0"/>
          <w:numId w:val="3"/>
        </w:numPr>
        <w:shd w:val="clear" w:color="auto" w:fill="auto"/>
        <w:tabs>
          <w:tab w:val="left" w:pos="728"/>
          <w:tab w:val="left" w:pos="764"/>
          <w:tab w:val="left" w:pos="851"/>
        </w:tabs>
        <w:spacing w:line="240" w:lineRule="auto"/>
        <w:ind w:right="2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Режим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питание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терапия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должна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проводиться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учётом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исходного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тонуса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ВР</w:t>
      </w:r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numPr>
          <w:ilvl w:val="0"/>
          <w:numId w:val="3"/>
        </w:numPr>
        <w:shd w:val="clear" w:color="auto" w:fill="auto"/>
        <w:tabs>
          <w:tab w:val="left" w:pos="728"/>
          <w:tab w:val="left" w:pos="851"/>
        </w:tabs>
        <w:spacing w:line="240" w:lineRule="auto"/>
        <w:ind w:right="2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После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постановки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диагноза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психотерапия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детьми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родителями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бабушками</w:t>
      </w:r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numPr>
          <w:ilvl w:val="0"/>
          <w:numId w:val="3"/>
        </w:numPr>
        <w:shd w:val="clear" w:color="auto" w:fill="auto"/>
        <w:tabs>
          <w:tab w:val="left" w:pos="728"/>
          <w:tab w:val="left" w:pos="760"/>
          <w:tab w:val="left" w:pos="851"/>
        </w:tabs>
        <w:spacing w:after="297" w:line="240" w:lineRule="auto"/>
        <w:ind w:right="2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Все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дети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ВСД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«Д»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учёте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педиатра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осмотром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узкими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специалистами</w:t>
      </w:r>
      <w:r w:rsidRPr="00237F59">
        <w:rPr>
          <w:color w:val="000000"/>
          <w:sz w:val="28"/>
          <w:szCs w:val="28"/>
        </w:rPr>
        <w:t xml:space="preserve"> 2 </w:t>
      </w:r>
      <w:r w:rsidRPr="00237F59">
        <w:rPr>
          <w:color w:val="000000"/>
          <w:sz w:val="28"/>
          <w:szCs w:val="28"/>
        </w:rPr>
        <w:t>раза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год</w:t>
      </w:r>
      <w:r w:rsidRPr="00237F5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кардиолог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невропатолог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гастроэ</w:t>
      </w:r>
      <w:r w:rsidRPr="00237F59">
        <w:rPr>
          <w:color w:val="000000"/>
          <w:sz w:val="28"/>
          <w:szCs w:val="28"/>
        </w:rPr>
        <w:t>нтеролог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</w:t>
      </w:r>
      <w:r>
        <w:rPr>
          <w:color w:val="000000"/>
          <w:sz w:val="28"/>
          <w:szCs w:val="28"/>
        </w:rPr>
        <w:t>.</w:t>
      </w:r>
      <w:r w:rsidRPr="00237F59">
        <w:rPr>
          <w:color w:val="000000"/>
          <w:sz w:val="28"/>
          <w:szCs w:val="28"/>
        </w:rPr>
        <w:t>).</w:t>
      </w:r>
    </w:p>
    <w:p w:rsidR="0057055D" w:rsidRPr="00BE3DD7" w:rsidRDefault="0057055D" w:rsidP="0057055D">
      <w:pPr>
        <w:pStyle w:val="3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Режим</w:t>
      </w:r>
    </w:p>
    <w:p w:rsidR="0057055D" w:rsidRPr="00237F59" w:rsidRDefault="0057055D" w:rsidP="0057055D">
      <w:pPr>
        <w:pStyle w:val="3"/>
        <w:numPr>
          <w:ilvl w:val="0"/>
          <w:numId w:val="9"/>
        </w:numPr>
        <w:shd w:val="clear" w:color="auto" w:fill="auto"/>
        <w:tabs>
          <w:tab w:val="left" w:pos="567"/>
        </w:tabs>
        <w:spacing w:line="240" w:lineRule="auto"/>
        <w:ind w:left="0" w:right="20" w:firstLine="426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Симпатотоникам</w:t>
      </w:r>
      <w:proofErr w:type="spellEnd"/>
      <w:r w:rsidRPr="00237F59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максимальная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нагрузка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умственная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физическая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первой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половине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дня</w:t>
      </w:r>
      <w:r w:rsidRPr="00237F59">
        <w:rPr>
          <w:color w:val="000000"/>
          <w:sz w:val="28"/>
          <w:szCs w:val="28"/>
        </w:rPr>
        <w:t xml:space="preserve">; </w:t>
      </w:r>
      <w:r w:rsidRPr="00237F59">
        <w:rPr>
          <w:color w:val="000000"/>
          <w:sz w:val="28"/>
          <w:szCs w:val="28"/>
        </w:rPr>
        <w:t>после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школы</w:t>
      </w:r>
      <w:r w:rsidRPr="00237F59">
        <w:rPr>
          <w:color w:val="000000"/>
          <w:sz w:val="28"/>
          <w:szCs w:val="28"/>
        </w:rPr>
        <w:t xml:space="preserve"> 2 </w:t>
      </w:r>
      <w:r w:rsidRPr="00237F59">
        <w:rPr>
          <w:color w:val="000000"/>
          <w:sz w:val="28"/>
          <w:szCs w:val="28"/>
        </w:rPr>
        <w:t>часа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отдыха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только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потом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уроки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Если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вторая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смена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то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после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школы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нельзя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готовить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уроки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только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следующий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день</w:t>
      </w:r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numPr>
          <w:ilvl w:val="0"/>
          <w:numId w:val="9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right="20"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Ваготоникам</w:t>
      </w:r>
      <w:proofErr w:type="spellEnd"/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умственная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физическая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нагрузка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желательна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второй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половине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дня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Если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пе</w:t>
      </w:r>
      <w:r>
        <w:rPr>
          <w:color w:val="000000"/>
          <w:sz w:val="28"/>
          <w:szCs w:val="28"/>
        </w:rPr>
        <w:t>рвая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смена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обязательно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послеобе</w:t>
      </w:r>
      <w:r w:rsidRPr="00237F59">
        <w:rPr>
          <w:color w:val="000000"/>
          <w:sz w:val="28"/>
          <w:szCs w:val="28"/>
        </w:rPr>
        <w:t>денный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отдых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потом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через</w:t>
      </w:r>
      <w:r w:rsidRPr="00237F59">
        <w:rPr>
          <w:color w:val="000000"/>
          <w:sz w:val="28"/>
          <w:szCs w:val="28"/>
        </w:rPr>
        <w:t xml:space="preserve"> 1-1,5 </w:t>
      </w:r>
      <w:r w:rsidRPr="00237F59">
        <w:rPr>
          <w:color w:val="000000"/>
          <w:sz w:val="28"/>
          <w:szCs w:val="28"/>
        </w:rPr>
        <w:t>часа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уроки</w:t>
      </w:r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2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Всем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детям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после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постановки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диагноза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ВСД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ограничить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просмотр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телепередач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до</w:t>
      </w:r>
      <w:r w:rsidRPr="00237F59">
        <w:rPr>
          <w:color w:val="000000"/>
          <w:sz w:val="28"/>
          <w:szCs w:val="28"/>
        </w:rPr>
        <w:t xml:space="preserve"> 2 </w:t>
      </w:r>
      <w:r w:rsidRPr="00237F59">
        <w:rPr>
          <w:color w:val="000000"/>
          <w:sz w:val="28"/>
          <w:szCs w:val="28"/>
        </w:rPr>
        <w:t>раз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неделю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</w:t>
      </w:r>
      <w:r w:rsidRPr="00237F59">
        <w:rPr>
          <w:color w:val="000000"/>
          <w:sz w:val="28"/>
          <w:szCs w:val="28"/>
        </w:rPr>
        <w:t xml:space="preserve"> 1-1,5 </w:t>
      </w:r>
      <w:r w:rsidRPr="00237F59">
        <w:rPr>
          <w:color w:val="000000"/>
          <w:sz w:val="28"/>
          <w:szCs w:val="28"/>
        </w:rPr>
        <w:t>часа</w:t>
      </w:r>
      <w:r w:rsidRPr="00237F59">
        <w:rPr>
          <w:color w:val="000000"/>
          <w:sz w:val="28"/>
          <w:szCs w:val="28"/>
        </w:rPr>
        <w:t xml:space="preserve">. </w:t>
      </w:r>
      <w:proofErr w:type="spellStart"/>
      <w:r w:rsidRPr="00237F59">
        <w:rPr>
          <w:color w:val="000000"/>
          <w:sz w:val="28"/>
          <w:szCs w:val="28"/>
        </w:rPr>
        <w:t>Симпатотоникам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запрещаются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игровые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приставки</w:t>
      </w:r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(</w:t>
      </w:r>
      <w:r w:rsidRPr="00237F59">
        <w:rPr>
          <w:color w:val="000000"/>
          <w:sz w:val="28"/>
          <w:szCs w:val="28"/>
        </w:rPr>
        <w:t>денди</w:t>
      </w:r>
      <w:r w:rsidRPr="00237F59">
        <w:rPr>
          <w:color w:val="000000"/>
          <w:sz w:val="28"/>
          <w:szCs w:val="28"/>
        </w:rPr>
        <w:t xml:space="preserve">), </w:t>
      </w:r>
      <w:r w:rsidRPr="00237F59">
        <w:rPr>
          <w:color w:val="000000"/>
          <w:sz w:val="28"/>
          <w:szCs w:val="28"/>
        </w:rPr>
        <w:t>компьютер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Эти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дети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должны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заниматься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физкультурой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нагрузки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дифференцировать</w:t>
      </w:r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20" w:firstLine="586"/>
        <w:rPr>
          <w:sz w:val="28"/>
          <w:szCs w:val="28"/>
        </w:rPr>
      </w:pPr>
      <w:proofErr w:type="spellStart"/>
      <w:r w:rsidRPr="00237F59">
        <w:rPr>
          <w:rStyle w:val="1"/>
          <w:sz w:val="28"/>
          <w:szCs w:val="28"/>
        </w:rPr>
        <w:t>Симпатотоникам</w:t>
      </w:r>
      <w:proofErr w:type="spellEnd"/>
      <w:r w:rsidRPr="00237F59">
        <w:rPr>
          <w:rStyle w:val="1"/>
          <w:sz w:val="28"/>
          <w:szCs w:val="28"/>
        </w:rPr>
        <w:t xml:space="preserve"> - </w:t>
      </w:r>
      <w:r w:rsidRPr="00237F59">
        <w:rPr>
          <w:rStyle w:val="1"/>
          <w:sz w:val="28"/>
          <w:szCs w:val="28"/>
        </w:rPr>
        <w:t>исключить</w:t>
      </w:r>
      <w:r w:rsidRPr="00237F59">
        <w:rPr>
          <w:color w:val="000000"/>
          <w:sz w:val="28"/>
          <w:szCs w:val="28"/>
        </w:rPr>
        <w:t xml:space="preserve">: </w:t>
      </w:r>
      <w:r w:rsidRPr="00237F59">
        <w:rPr>
          <w:color w:val="000000"/>
          <w:sz w:val="28"/>
          <w:szCs w:val="28"/>
        </w:rPr>
        <w:t>прыжки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брусья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борьба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соревнования</w:t>
      </w:r>
      <w:r w:rsidRPr="00237F59">
        <w:rPr>
          <w:color w:val="000000"/>
          <w:sz w:val="28"/>
          <w:szCs w:val="28"/>
        </w:rPr>
        <w:t xml:space="preserve">; </w:t>
      </w:r>
      <w:r w:rsidRPr="00237F59">
        <w:rPr>
          <w:color w:val="000000"/>
          <w:sz w:val="28"/>
          <w:szCs w:val="28"/>
        </w:rPr>
        <w:t>показаны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коньки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лыжи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плавание</w:t>
      </w:r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20" w:firstLine="586"/>
        <w:rPr>
          <w:sz w:val="28"/>
          <w:szCs w:val="28"/>
        </w:rPr>
      </w:pPr>
      <w:proofErr w:type="spellStart"/>
      <w:r w:rsidRPr="00237F59">
        <w:rPr>
          <w:rStyle w:val="1"/>
          <w:sz w:val="28"/>
          <w:szCs w:val="28"/>
        </w:rPr>
        <w:t>Ваготоникам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наоборот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показаны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физические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упражнения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связанные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толчкообразными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движениями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напряжением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Это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ведёт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утилизации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ацетилхолина</w:t>
      </w:r>
      <w:r w:rsidRPr="00237F59">
        <w:rPr>
          <w:color w:val="000000"/>
          <w:sz w:val="28"/>
          <w:szCs w:val="28"/>
        </w:rPr>
        <w:t xml:space="preserve"> -&gt; </w:t>
      </w:r>
      <w:r w:rsidRPr="00237F59">
        <w:rPr>
          <w:color w:val="000000"/>
          <w:sz w:val="28"/>
          <w:szCs w:val="28"/>
        </w:rPr>
        <w:t>увеличивается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порозность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сосудов—</w:t>
      </w:r>
      <w:r w:rsidRPr="00237F59">
        <w:rPr>
          <w:color w:val="000000"/>
          <w:sz w:val="28"/>
          <w:szCs w:val="28"/>
        </w:rPr>
        <w:t xml:space="preserve">&gt; </w:t>
      </w:r>
      <w:proofErr w:type="gramStart"/>
      <w:r w:rsidRPr="00237F59">
        <w:rPr>
          <w:color w:val="000000"/>
          <w:sz w:val="28"/>
          <w:szCs w:val="28"/>
        </w:rPr>
        <w:t>кр</w:t>
      </w:r>
      <w:proofErr w:type="gramEnd"/>
      <w:r w:rsidRPr="00237F59">
        <w:rPr>
          <w:color w:val="000000"/>
          <w:sz w:val="28"/>
          <w:szCs w:val="28"/>
        </w:rPr>
        <w:t>асные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щёки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кожа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lastRenderedPageBreak/>
        <w:t>Контрастные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методы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закаливания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ходьба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босиком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обливание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стоп—</w:t>
      </w:r>
      <w:r w:rsidRPr="00237F59">
        <w:rPr>
          <w:color w:val="000000"/>
          <w:sz w:val="28"/>
          <w:szCs w:val="28"/>
        </w:rPr>
        <w:t xml:space="preserve">&gt; </w:t>
      </w:r>
      <w:proofErr w:type="gramStart"/>
      <w:r w:rsidRPr="00237F59">
        <w:rPr>
          <w:color w:val="000000"/>
          <w:sz w:val="28"/>
          <w:szCs w:val="28"/>
        </w:rPr>
        <w:t>ко</w:t>
      </w:r>
      <w:proofErr w:type="gramEnd"/>
      <w:r w:rsidRPr="00237F59">
        <w:rPr>
          <w:color w:val="000000"/>
          <w:sz w:val="28"/>
          <w:szCs w:val="28"/>
        </w:rPr>
        <w:t>нтрастный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душ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первой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половине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дня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последующим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растиранием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ног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рук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головы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гиперемии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Для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оптимизации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АД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массаж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ушных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раковин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стимулируем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функцию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щитовидной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железы</w:t>
      </w:r>
      <w:r w:rsidRPr="00237F59">
        <w:rPr>
          <w:color w:val="000000"/>
          <w:sz w:val="28"/>
          <w:szCs w:val="28"/>
        </w:rPr>
        <w:t xml:space="preserve">)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утренние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часы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Ходьба</w:t>
      </w:r>
      <w:r w:rsidRPr="00237F59">
        <w:rPr>
          <w:color w:val="000000"/>
          <w:sz w:val="28"/>
          <w:szCs w:val="28"/>
        </w:rPr>
        <w:t xml:space="preserve"> (100 </w:t>
      </w:r>
      <w:r w:rsidRPr="00237F59">
        <w:rPr>
          <w:color w:val="000000"/>
          <w:sz w:val="28"/>
          <w:szCs w:val="28"/>
        </w:rPr>
        <w:t>шагов</w:t>
      </w:r>
      <w:r w:rsidRPr="00237F59">
        <w:rPr>
          <w:color w:val="000000"/>
          <w:sz w:val="28"/>
          <w:szCs w:val="28"/>
        </w:rPr>
        <w:t xml:space="preserve">) </w:t>
      </w:r>
      <w:r w:rsidRPr="00237F59">
        <w:rPr>
          <w:color w:val="000000"/>
          <w:sz w:val="28"/>
          <w:szCs w:val="28"/>
        </w:rPr>
        <w:t>по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жёсткому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коврику</w:t>
      </w:r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shd w:val="clear" w:color="auto" w:fill="auto"/>
        <w:tabs>
          <w:tab w:val="left" w:pos="294"/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F1497F">
        <w:rPr>
          <w:b/>
          <w:color w:val="000000"/>
          <w:sz w:val="28"/>
          <w:szCs w:val="28"/>
        </w:rPr>
        <w:t>Диетотерапия</w:t>
      </w:r>
    </w:p>
    <w:p w:rsidR="0057055D" w:rsidRPr="00237F59" w:rsidRDefault="0057055D" w:rsidP="0057055D">
      <w:pPr>
        <w:pStyle w:val="3"/>
        <w:numPr>
          <w:ilvl w:val="0"/>
          <w:numId w:val="1"/>
        </w:numPr>
        <w:shd w:val="clear" w:color="auto" w:fill="auto"/>
        <w:tabs>
          <w:tab w:val="left" w:pos="753"/>
        </w:tabs>
        <w:spacing w:line="240" w:lineRule="auto"/>
        <w:ind w:right="20" w:firstLine="586"/>
        <w:rPr>
          <w:sz w:val="28"/>
          <w:szCs w:val="28"/>
        </w:rPr>
      </w:pPr>
      <w:proofErr w:type="spellStart"/>
      <w:proofErr w:type="gramStart"/>
      <w:r w:rsidRPr="00237F59">
        <w:rPr>
          <w:color w:val="000000"/>
          <w:sz w:val="28"/>
          <w:szCs w:val="28"/>
        </w:rPr>
        <w:t>Симпатотоникам</w:t>
      </w:r>
      <w:proofErr w:type="spellEnd"/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исключить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напитки</w:t>
      </w:r>
      <w:r w:rsidRPr="00237F59">
        <w:rPr>
          <w:color w:val="000000"/>
          <w:sz w:val="28"/>
          <w:szCs w:val="28"/>
        </w:rPr>
        <w:t xml:space="preserve">: </w:t>
      </w:r>
      <w:r w:rsidRPr="00237F59">
        <w:rPr>
          <w:color w:val="000000"/>
          <w:sz w:val="28"/>
          <w:szCs w:val="28"/>
        </w:rPr>
        <w:t>кр</w:t>
      </w:r>
      <w:r>
        <w:rPr>
          <w:color w:val="000000"/>
          <w:sz w:val="28"/>
          <w:szCs w:val="28"/>
        </w:rPr>
        <w:t>епкий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кофе</w:t>
      </w:r>
      <w:r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ограничить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суб</w:t>
      </w:r>
      <w:r w:rsidRPr="00237F59">
        <w:rPr>
          <w:color w:val="000000"/>
          <w:sz w:val="28"/>
          <w:szCs w:val="28"/>
        </w:rPr>
        <w:t>продукты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печень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шпроты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почки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мозги</w:t>
      </w:r>
      <w:r w:rsidRPr="00237F59">
        <w:rPr>
          <w:color w:val="000000"/>
          <w:sz w:val="28"/>
          <w:szCs w:val="28"/>
        </w:rPr>
        <w:t xml:space="preserve">), </w:t>
      </w:r>
      <w:r w:rsidRPr="00237F59">
        <w:rPr>
          <w:color w:val="000000"/>
          <w:sz w:val="28"/>
          <w:szCs w:val="28"/>
        </w:rPr>
        <w:t>шоколад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т</w:t>
      </w:r>
      <w:r w:rsidRPr="00237F59">
        <w:rPr>
          <w:color w:val="000000"/>
          <w:sz w:val="28"/>
          <w:szCs w:val="28"/>
        </w:rPr>
        <w:t>.</w:t>
      </w:r>
      <w:r w:rsidRPr="00237F59">
        <w:rPr>
          <w:color w:val="000000"/>
          <w:sz w:val="28"/>
          <w:szCs w:val="28"/>
        </w:rPr>
        <w:t>к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богаты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пуринами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которые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стимулируют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выброс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адреналина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норадреналина</w:t>
      </w:r>
      <w:r w:rsidRPr="00237F59">
        <w:rPr>
          <w:color w:val="000000"/>
          <w:sz w:val="28"/>
          <w:szCs w:val="28"/>
        </w:rPr>
        <w:t>.</w:t>
      </w:r>
      <w:proofErr w:type="gram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Дети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чувствительны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этим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продуктам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особенно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второй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половине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дня</w:t>
      </w:r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numPr>
          <w:ilvl w:val="0"/>
          <w:numId w:val="1"/>
        </w:numPr>
        <w:shd w:val="clear" w:color="auto" w:fill="auto"/>
        <w:tabs>
          <w:tab w:val="left" w:pos="773"/>
        </w:tabs>
        <w:spacing w:line="240" w:lineRule="auto"/>
        <w:ind w:right="60" w:firstLine="586"/>
        <w:rPr>
          <w:sz w:val="28"/>
          <w:szCs w:val="28"/>
        </w:rPr>
      </w:pPr>
      <w:proofErr w:type="spellStart"/>
      <w:r w:rsidRPr="00237F59">
        <w:rPr>
          <w:color w:val="000000"/>
          <w:sz w:val="28"/>
          <w:szCs w:val="28"/>
        </w:rPr>
        <w:t>Ваготоникам</w:t>
      </w:r>
      <w:proofErr w:type="spellEnd"/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не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переедать</w:t>
      </w:r>
      <w:r w:rsidRPr="00237F59">
        <w:rPr>
          <w:color w:val="000000"/>
          <w:sz w:val="28"/>
          <w:szCs w:val="28"/>
        </w:rPr>
        <w:t xml:space="preserve">!! </w:t>
      </w:r>
      <w:r w:rsidRPr="00237F59">
        <w:rPr>
          <w:color w:val="000000"/>
          <w:sz w:val="28"/>
          <w:szCs w:val="28"/>
        </w:rPr>
        <w:t>Приём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пищи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большими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порциями</w:t>
      </w:r>
      <w:r w:rsidRPr="00237F59">
        <w:rPr>
          <w:color w:val="000000"/>
          <w:sz w:val="28"/>
          <w:szCs w:val="28"/>
        </w:rPr>
        <w:t xml:space="preserve"> 4-5 </w:t>
      </w:r>
      <w:r w:rsidRPr="00237F59">
        <w:rPr>
          <w:color w:val="000000"/>
          <w:sz w:val="28"/>
          <w:szCs w:val="28"/>
        </w:rPr>
        <w:t>раз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день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Регулировать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водно</w:t>
      </w:r>
      <w:r w:rsidRPr="00237F59">
        <w:rPr>
          <w:color w:val="000000"/>
          <w:sz w:val="28"/>
          <w:szCs w:val="28"/>
        </w:rPr>
        <w:t>-</w:t>
      </w:r>
      <w:r w:rsidRPr="00237F59">
        <w:rPr>
          <w:color w:val="000000"/>
          <w:sz w:val="28"/>
          <w:szCs w:val="28"/>
        </w:rPr>
        <w:t>солевой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обмен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Во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второй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половине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дня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ограничить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воду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солёности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уже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это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снизит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заболеваемость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50%. </w:t>
      </w:r>
      <w:r w:rsidRPr="00237F59">
        <w:rPr>
          <w:color w:val="000000"/>
          <w:sz w:val="28"/>
          <w:szCs w:val="28"/>
        </w:rPr>
        <w:t>Можно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верошпирон</w:t>
      </w:r>
      <w:r w:rsidRPr="00237F59">
        <w:rPr>
          <w:color w:val="000000"/>
          <w:sz w:val="28"/>
          <w:szCs w:val="28"/>
        </w:rPr>
        <w:t xml:space="preserve"> 5 </w:t>
      </w:r>
      <w:r w:rsidRPr="00237F59">
        <w:rPr>
          <w:color w:val="000000"/>
          <w:sz w:val="28"/>
          <w:szCs w:val="28"/>
        </w:rPr>
        <w:t>мг</w:t>
      </w:r>
      <w:r w:rsidRPr="00237F59">
        <w:rPr>
          <w:color w:val="000000"/>
          <w:sz w:val="28"/>
          <w:szCs w:val="28"/>
        </w:rPr>
        <w:t>/</w:t>
      </w:r>
      <w:r w:rsidRPr="00237F59">
        <w:rPr>
          <w:color w:val="000000"/>
          <w:sz w:val="28"/>
          <w:szCs w:val="28"/>
        </w:rPr>
        <w:t>кг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сутки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2 </w:t>
      </w:r>
      <w:r w:rsidRPr="00237F59">
        <w:rPr>
          <w:color w:val="000000"/>
          <w:sz w:val="28"/>
          <w:szCs w:val="28"/>
        </w:rPr>
        <w:t>приёма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16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20 </w:t>
      </w:r>
      <w:r w:rsidRPr="00237F59">
        <w:rPr>
          <w:color w:val="000000"/>
          <w:sz w:val="28"/>
          <w:szCs w:val="28"/>
        </w:rPr>
        <w:t>часов</w:t>
      </w:r>
      <w:r w:rsidRPr="00237F59">
        <w:rPr>
          <w:color w:val="000000"/>
          <w:sz w:val="28"/>
          <w:szCs w:val="28"/>
        </w:rPr>
        <w:t xml:space="preserve"> - 2 </w:t>
      </w:r>
      <w:r w:rsidRPr="00237F59">
        <w:rPr>
          <w:color w:val="000000"/>
          <w:sz w:val="28"/>
          <w:szCs w:val="28"/>
        </w:rPr>
        <w:t>недели</w:t>
      </w:r>
      <w:r w:rsidRPr="00237F59">
        <w:rPr>
          <w:color w:val="000000"/>
          <w:sz w:val="28"/>
          <w:szCs w:val="28"/>
        </w:rPr>
        <w:t>.</w:t>
      </w:r>
    </w:p>
    <w:p w:rsidR="0057055D" w:rsidRPr="006A7E20" w:rsidRDefault="0057055D" w:rsidP="0057055D">
      <w:pPr>
        <w:pStyle w:val="3"/>
        <w:shd w:val="clear" w:color="auto" w:fill="auto"/>
        <w:tabs>
          <w:tab w:val="left" w:pos="321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Водные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процедуры</w:t>
      </w:r>
    </w:p>
    <w:p w:rsidR="0057055D" w:rsidRPr="00237F59" w:rsidRDefault="0057055D" w:rsidP="0057055D">
      <w:pPr>
        <w:pStyle w:val="3"/>
        <w:numPr>
          <w:ilvl w:val="0"/>
          <w:numId w:val="1"/>
        </w:numPr>
        <w:shd w:val="clear" w:color="auto" w:fill="auto"/>
        <w:tabs>
          <w:tab w:val="left" w:pos="769"/>
        </w:tabs>
        <w:spacing w:line="240" w:lineRule="auto"/>
        <w:ind w:right="60" w:firstLine="586"/>
        <w:rPr>
          <w:sz w:val="28"/>
          <w:szCs w:val="28"/>
        </w:rPr>
      </w:pPr>
      <w:proofErr w:type="spellStart"/>
      <w:r w:rsidRPr="00237F59">
        <w:rPr>
          <w:color w:val="000000"/>
          <w:sz w:val="28"/>
          <w:szCs w:val="28"/>
        </w:rPr>
        <w:t>Симпатотоники</w:t>
      </w:r>
      <w:proofErr w:type="spellEnd"/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тёплый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душ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за</w:t>
      </w:r>
      <w:r w:rsidRPr="00237F59">
        <w:rPr>
          <w:color w:val="000000"/>
          <w:sz w:val="28"/>
          <w:szCs w:val="28"/>
        </w:rPr>
        <w:t xml:space="preserve"> 30-40 </w:t>
      </w:r>
      <w:r w:rsidRPr="00237F59">
        <w:rPr>
          <w:color w:val="000000"/>
          <w:sz w:val="28"/>
          <w:szCs w:val="28"/>
        </w:rPr>
        <w:t>минут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сна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головой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даёт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успокаивающий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эффект</w:t>
      </w:r>
      <w:r w:rsidRPr="00237F59">
        <w:rPr>
          <w:color w:val="000000"/>
          <w:sz w:val="28"/>
          <w:szCs w:val="28"/>
        </w:rPr>
        <w:t xml:space="preserve">) 5-10 </w:t>
      </w:r>
      <w:r w:rsidRPr="00237F59">
        <w:rPr>
          <w:color w:val="000000"/>
          <w:sz w:val="28"/>
          <w:szCs w:val="28"/>
        </w:rPr>
        <w:t>минут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После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душа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промокнуть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растирать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Углекислые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или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сульфидные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ванны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курс</w:t>
      </w:r>
      <w:r w:rsidRPr="00237F59">
        <w:rPr>
          <w:color w:val="000000"/>
          <w:sz w:val="28"/>
          <w:szCs w:val="28"/>
        </w:rPr>
        <w:t xml:space="preserve"> 10-12 </w:t>
      </w:r>
      <w:r w:rsidRPr="00237F59">
        <w:rPr>
          <w:color w:val="000000"/>
          <w:sz w:val="28"/>
          <w:szCs w:val="28"/>
        </w:rPr>
        <w:t>процедур</w:t>
      </w:r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numPr>
          <w:ilvl w:val="0"/>
          <w:numId w:val="1"/>
        </w:numPr>
        <w:shd w:val="clear" w:color="auto" w:fill="auto"/>
        <w:tabs>
          <w:tab w:val="left" w:pos="773"/>
        </w:tabs>
        <w:spacing w:line="240" w:lineRule="auto"/>
        <w:ind w:right="60" w:firstLine="586"/>
        <w:rPr>
          <w:sz w:val="28"/>
          <w:szCs w:val="28"/>
        </w:rPr>
      </w:pPr>
      <w:proofErr w:type="spellStart"/>
      <w:r w:rsidRPr="00237F59">
        <w:rPr>
          <w:color w:val="000000"/>
          <w:sz w:val="28"/>
          <w:szCs w:val="28"/>
        </w:rPr>
        <w:t>Ваготоники</w:t>
      </w:r>
      <w:proofErr w:type="spellEnd"/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хвойно</w:t>
      </w:r>
      <w:r w:rsidRPr="00237F59">
        <w:rPr>
          <w:color w:val="000000"/>
          <w:sz w:val="28"/>
          <w:szCs w:val="28"/>
        </w:rPr>
        <w:t>-</w:t>
      </w:r>
      <w:r w:rsidRPr="00237F59">
        <w:rPr>
          <w:color w:val="000000"/>
          <w:sz w:val="28"/>
          <w:szCs w:val="28"/>
        </w:rPr>
        <w:t>солевые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ванны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морская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соль</w:t>
      </w:r>
      <w:r w:rsidRPr="00237F59">
        <w:rPr>
          <w:color w:val="000000"/>
          <w:sz w:val="28"/>
          <w:szCs w:val="28"/>
        </w:rPr>
        <w:t xml:space="preserve">) </w:t>
      </w:r>
      <w:r w:rsidRPr="00237F59">
        <w:rPr>
          <w:color w:val="000000"/>
          <w:sz w:val="28"/>
          <w:szCs w:val="28"/>
        </w:rPr>
        <w:t>№</w:t>
      </w:r>
      <w:r w:rsidRPr="00237F59">
        <w:rPr>
          <w:color w:val="000000"/>
          <w:sz w:val="28"/>
          <w:szCs w:val="28"/>
        </w:rPr>
        <w:t xml:space="preserve">20 </w:t>
      </w:r>
      <w:r w:rsidRPr="00237F59">
        <w:rPr>
          <w:color w:val="000000"/>
          <w:sz w:val="28"/>
          <w:szCs w:val="28"/>
        </w:rPr>
        <w:t>через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день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второй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половине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дня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температура</w:t>
      </w:r>
      <w:r w:rsidRPr="00237F59">
        <w:rPr>
          <w:color w:val="000000"/>
          <w:sz w:val="28"/>
          <w:szCs w:val="28"/>
        </w:rPr>
        <w:t xml:space="preserve"> 36-37 </w:t>
      </w:r>
      <w:r w:rsidRPr="00237F59">
        <w:rPr>
          <w:color w:val="000000"/>
          <w:sz w:val="28"/>
          <w:szCs w:val="28"/>
        </w:rPr>
        <w:t>градусов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после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ванны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тщательно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растереть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тело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начиная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конечностей</w:t>
      </w:r>
      <w:r w:rsidRPr="00237F59">
        <w:rPr>
          <w:color w:val="000000"/>
          <w:sz w:val="28"/>
          <w:szCs w:val="28"/>
        </w:rPr>
        <w:t xml:space="preserve"> (100 </w:t>
      </w:r>
      <w:r w:rsidRPr="00237F59">
        <w:rPr>
          <w:color w:val="000000"/>
          <w:sz w:val="28"/>
          <w:szCs w:val="28"/>
        </w:rPr>
        <w:t>грамм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соли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10-15 </w:t>
      </w:r>
      <w:r w:rsidRPr="00237F59">
        <w:rPr>
          <w:color w:val="000000"/>
          <w:sz w:val="28"/>
          <w:szCs w:val="28"/>
        </w:rPr>
        <w:t>литров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воды</w:t>
      </w:r>
      <w:r w:rsidRPr="00237F59">
        <w:rPr>
          <w:color w:val="000000"/>
          <w:sz w:val="28"/>
          <w:szCs w:val="28"/>
        </w:rPr>
        <w:t>).</w:t>
      </w:r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6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санаторно</w:t>
      </w:r>
      <w:r w:rsidRPr="00237F59">
        <w:rPr>
          <w:color w:val="000000"/>
          <w:sz w:val="28"/>
          <w:szCs w:val="28"/>
        </w:rPr>
        <w:t>-</w:t>
      </w:r>
      <w:r w:rsidRPr="00237F59">
        <w:rPr>
          <w:color w:val="000000"/>
          <w:sz w:val="28"/>
          <w:szCs w:val="28"/>
        </w:rPr>
        <w:t>курортном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лечении</w:t>
      </w:r>
      <w:r w:rsidRPr="00237F59">
        <w:rPr>
          <w:color w:val="000000"/>
          <w:sz w:val="28"/>
          <w:szCs w:val="28"/>
        </w:rPr>
        <w:t xml:space="preserve"> - </w:t>
      </w:r>
      <w:proofErr w:type="spellStart"/>
      <w:r w:rsidRPr="00237F59">
        <w:rPr>
          <w:color w:val="000000"/>
          <w:sz w:val="28"/>
          <w:szCs w:val="28"/>
        </w:rPr>
        <w:t>родоновые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ванны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усиливает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обмен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веществ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счёт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лёгкого</w:t>
      </w:r>
      <w:r w:rsidRPr="00237F59">
        <w:rPr>
          <w:color w:val="000000"/>
          <w:sz w:val="28"/>
          <w:szCs w:val="28"/>
        </w:rPr>
        <w:t xml:space="preserve"> (7 </w:t>
      </w:r>
      <w:r w:rsidRPr="00237F59">
        <w:rPr>
          <w:color w:val="000000"/>
          <w:sz w:val="28"/>
          <w:szCs w:val="28"/>
        </w:rPr>
        <w:t>ед</w:t>
      </w:r>
      <w:r w:rsidRPr="00237F59">
        <w:rPr>
          <w:color w:val="000000"/>
          <w:sz w:val="28"/>
          <w:szCs w:val="28"/>
        </w:rPr>
        <w:t xml:space="preserve">.) </w:t>
      </w:r>
      <w:r w:rsidRPr="00237F59">
        <w:rPr>
          <w:color w:val="000000"/>
          <w:sz w:val="28"/>
          <w:szCs w:val="28"/>
        </w:rPr>
        <w:t>радиоактивного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действия</w:t>
      </w:r>
      <w:r w:rsidRPr="00237F59">
        <w:rPr>
          <w:color w:val="000000"/>
          <w:sz w:val="28"/>
          <w:szCs w:val="28"/>
        </w:rPr>
        <w:t xml:space="preserve">). </w:t>
      </w:r>
      <w:r w:rsidRPr="00237F59">
        <w:rPr>
          <w:color w:val="000000"/>
          <w:sz w:val="28"/>
          <w:szCs w:val="28"/>
        </w:rPr>
        <w:t>Должны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помнить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где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мрамор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особенно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цветной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диоактивный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примерно</w:t>
      </w:r>
      <w:r>
        <w:rPr>
          <w:color w:val="000000"/>
          <w:sz w:val="28"/>
          <w:szCs w:val="28"/>
        </w:rPr>
        <w:t xml:space="preserve"> 14 </w:t>
      </w:r>
      <w:r>
        <w:rPr>
          <w:color w:val="000000"/>
          <w:sz w:val="28"/>
          <w:szCs w:val="28"/>
        </w:rPr>
        <w:t>ед</w:t>
      </w:r>
      <w:r>
        <w:rPr>
          <w:color w:val="000000"/>
          <w:sz w:val="28"/>
          <w:szCs w:val="28"/>
        </w:rPr>
        <w:t>.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Сейчас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переименовали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родоновые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ванны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азотно</w:t>
      </w:r>
      <w:r w:rsidRPr="00237F59">
        <w:rPr>
          <w:color w:val="000000"/>
          <w:sz w:val="28"/>
          <w:szCs w:val="28"/>
        </w:rPr>
        <w:t>-</w:t>
      </w:r>
      <w:r w:rsidRPr="00237F59">
        <w:rPr>
          <w:color w:val="000000"/>
          <w:sz w:val="28"/>
          <w:szCs w:val="28"/>
        </w:rPr>
        <w:t>кремниевые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минеральные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ванны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После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ванны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ребёнка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растереть</w:t>
      </w:r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6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Закаливающие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процедуры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1 </w:t>
      </w:r>
      <w:r w:rsidRPr="00237F59">
        <w:rPr>
          <w:color w:val="000000"/>
          <w:sz w:val="28"/>
          <w:szCs w:val="28"/>
        </w:rPr>
        <w:t>года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контрастное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обливание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стоп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комнатной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температуры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2-3 </w:t>
      </w:r>
      <w:r w:rsidRPr="00237F59">
        <w:rPr>
          <w:color w:val="000000"/>
          <w:sz w:val="28"/>
          <w:szCs w:val="28"/>
        </w:rPr>
        <w:t>градуса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выше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течени</w:t>
      </w:r>
      <w:proofErr w:type="gramStart"/>
      <w:r w:rsidRPr="00237F59">
        <w:rPr>
          <w:color w:val="000000"/>
          <w:sz w:val="28"/>
          <w:szCs w:val="28"/>
        </w:rPr>
        <w:t>и</w:t>
      </w:r>
      <w:proofErr w:type="gramEnd"/>
      <w:r w:rsidRPr="00237F59">
        <w:rPr>
          <w:color w:val="000000"/>
          <w:sz w:val="28"/>
          <w:szCs w:val="28"/>
        </w:rPr>
        <w:t xml:space="preserve"> 10-15 </w:t>
      </w:r>
      <w:r w:rsidRPr="00237F59">
        <w:rPr>
          <w:color w:val="000000"/>
          <w:sz w:val="28"/>
          <w:szCs w:val="28"/>
        </w:rPr>
        <w:t>минут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Спустя</w:t>
      </w:r>
      <w:r w:rsidRPr="00237F59">
        <w:rPr>
          <w:color w:val="000000"/>
          <w:sz w:val="28"/>
          <w:szCs w:val="28"/>
        </w:rPr>
        <w:t xml:space="preserve"> 1 </w:t>
      </w:r>
      <w:r w:rsidRPr="00237F59">
        <w:rPr>
          <w:color w:val="000000"/>
          <w:sz w:val="28"/>
          <w:szCs w:val="28"/>
        </w:rPr>
        <w:t>неделю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увеличить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разницу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температуры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обливать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уже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колен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Постепенно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перейти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контрастный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душ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до</w:t>
      </w:r>
      <w:r w:rsidRPr="00237F59">
        <w:rPr>
          <w:color w:val="000000"/>
          <w:sz w:val="28"/>
          <w:szCs w:val="28"/>
        </w:rPr>
        <w:t xml:space="preserve"> 2-3 </w:t>
      </w:r>
      <w:r w:rsidRPr="00237F59">
        <w:rPr>
          <w:color w:val="000000"/>
          <w:sz w:val="28"/>
          <w:szCs w:val="28"/>
        </w:rPr>
        <w:t>раз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неделю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Ходить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босиком</w:t>
      </w:r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shd w:val="clear" w:color="auto" w:fill="auto"/>
        <w:tabs>
          <w:tab w:val="left" w:pos="328"/>
        </w:tabs>
        <w:spacing w:line="240" w:lineRule="auto"/>
        <w:ind w:firstLine="0"/>
        <w:rPr>
          <w:sz w:val="28"/>
          <w:szCs w:val="28"/>
        </w:rPr>
      </w:pPr>
      <w:r w:rsidRPr="006A7E20">
        <w:rPr>
          <w:b/>
          <w:color w:val="000000"/>
          <w:sz w:val="28"/>
          <w:szCs w:val="28"/>
        </w:rPr>
        <w:t>Массаж</w:t>
      </w:r>
    </w:p>
    <w:p w:rsidR="0057055D" w:rsidRDefault="0057055D" w:rsidP="0057055D">
      <w:pPr>
        <w:pStyle w:val="3"/>
        <w:shd w:val="clear" w:color="auto" w:fill="auto"/>
        <w:tabs>
          <w:tab w:val="left" w:pos="142"/>
        </w:tabs>
        <w:spacing w:line="240" w:lineRule="auto"/>
        <w:ind w:right="60" w:firstLine="586"/>
        <w:rPr>
          <w:color w:val="000000"/>
          <w:sz w:val="28"/>
          <w:szCs w:val="28"/>
        </w:rPr>
      </w:pPr>
      <w:r w:rsidRPr="00237F59">
        <w:rPr>
          <w:color w:val="000000"/>
          <w:sz w:val="28"/>
          <w:szCs w:val="28"/>
        </w:rPr>
        <w:t>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этих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детей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очень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рано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остеохондроз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отложение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солей</w:t>
      </w:r>
      <w:r w:rsidRPr="00237F59">
        <w:rPr>
          <w:color w:val="000000"/>
          <w:sz w:val="28"/>
          <w:szCs w:val="28"/>
        </w:rPr>
        <w:t xml:space="preserve">).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10-12 </w:t>
      </w:r>
      <w:r w:rsidRPr="00237F59">
        <w:rPr>
          <w:color w:val="000000"/>
          <w:sz w:val="28"/>
          <w:szCs w:val="28"/>
        </w:rPr>
        <w:t>лет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часто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остеохондроз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может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провоцировать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острые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колющие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боли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области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сердца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явление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коронариита</w:t>
      </w:r>
      <w:proofErr w:type="spellEnd"/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начинаешь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пальпировать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остистые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отростки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грудного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отдела</w:t>
      </w:r>
      <w:r w:rsidRPr="00237F59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возникает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боль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Регулярно</w:t>
      </w:r>
      <w:r w:rsidRPr="00237F59">
        <w:rPr>
          <w:color w:val="000000"/>
          <w:sz w:val="28"/>
          <w:szCs w:val="28"/>
        </w:rPr>
        <w:t xml:space="preserve">, 2 </w:t>
      </w:r>
      <w:r w:rsidRPr="00237F59">
        <w:rPr>
          <w:color w:val="000000"/>
          <w:sz w:val="28"/>
          <w:szCs w:val="28"/>
        </w:rPr>
        <w:t>раза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год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</w:t>
      </w:r>
      <w:r w:rsidRPr="00237F59">
        <w:rPr>
          <w:color w:val="000000"/>
          <w:sz w:val="28"/>
          <w:szCs w:val="28"/>
        </w:rPr>
        <w:t xml:space="preserve"> 10-15 </w:t>
      </w:r>
      <w:r w:rsidRPr="00237F59">
        <w:rPr>
          <w:color w:val="000000"/>
          <w:sz w:val="28"/>
          <w:szCs w:val="28"/>
        </w:rPr>
        <w:t>сеансов</w:t>
      </w:r>
      <w:r w:rsidRPr="00237F59">
        <w:rPr>
          <w:color w:val="000000"/>
          <w:sz w:val="28"/>
          <w:szCs w:val="28"/>
        </w:rPr>
        <w:t xml:space="preserve">. </w:t>
      </w:r>
      <w:proofErr w:type="spellStart"/>
      <w:r w:rsidRPr="00237F59">
        <w:rPr>
          <w:color w:val="000000"/>
          <w:sz w:val="28"/>
          <w:szCs w:val="28"/>
        </w:rPr>
        <w:t>Симпатотоникам</w:t>
      </w:r>
      <w:proofErr w:type="spellEnd"/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расслабляющий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массаж</w:t>
      </w:r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ваготоникам</w:t>
      </w:r>
      <w:proofErr w:type="spellEnd"/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тонизирующий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Эффективнее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лечебная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коррегирующая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гимнастика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направленная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укрепление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глубоких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мышц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позвоночника</w:t>
      </w:r>
      <w:r w:rsidRPr="00237F59">
        <w:rPr>
          <w:color w:val="000000"/>
          <w:sz w:val="28"/>
          <w:szCs w:val="28"/>
        </w:rPr>
        <w:t>.</w:t>
      </w:r>
    </w:p>
    <w:p w:rsidR="0057055D" w:rsidRPr="00BE3DD7" w:rsidRDefault="0057055D" w:rsidP="0057055D">
      <w:pPr>
        <w:pStyle w:val="3"/>
        <w:shd w:val="clear" w:color="auto" w:fill="auto"/>
        <w:tabs>
          <w:tab w:val="left" w:pos="142"/>
        </w:tabs>
        <w:spacing w:line="240" w:lineRule="auto"/>
        <w:ind w:right="60" w:firstLine="0"/>
        <w:rPr>
          <w:b/>
          <w:color w:val="000000"/>
          <w:sz w:val="28"/>
          <w:szCs w:val="28"/>
        </w:rPr>
      </w:pPr>
      <w:proofErr w:type="spellStart"/>
      <w:r w:rsidRPr="00D407BC">
        <w:rPr>
          <w:b/>
          <w:color w:val="000000"/>
          <w:sz w:val="28"/>
          <w:szCs w:val="28"/>
        </w:rPr>
        <w:t>Физиопроцедуры</w:t>
      </w:r>
      <w:proofErr w:type="spellEnd"/>
    </w:p>
    <w:p w:rsidR="0057055D" w:rsidRPr="009F4DB3" w:rsidRDefault="0057055D" w:rsidP="0057055D">
      <w:pPr>
        <w:pStyle w:val="3"/>
        <w:shd w:val="clear" w:color="auto" w:fill="auto"/>
        <w:tabs>
          <w:tab w:val="left" w:pos="2607"/>
          <w:tab w:val="left" w:pos="580"/>
        </w:tabs>
        <w:spacing w:line="240" w:lineRule="auto"/>
        <w:ind w:right="60" w:firstLine="586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Физиопроцедуры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острый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так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реабил</w:t>
      </w:r>
      <w:r>
        <w:rPr>
          <w:color w:val="000000"/>
          <w:sz w:val="28"/>
          <w:szCs w:val="28"/>
        </w:rPr>
        <w:t>итацио</w:t>
      </w:r>
      <w:r w:rsidRPr="00237F59">
        <w:rPr>
          <w:color w:val="000000"/>
          <w:sz w:val="28"/>
          <w:szCs w:val="28"/>
        </w:rPr>
        <w:t>нный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период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lastRenderedPageBreak/>
        <w:t>Электрофорез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методике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Ратнера</w:t>
      </w:r>
      <w:proofErr w:type="spellEnd"/>
      <w:r w:rsidRPr="00237F59">
        <w:rPr>
          <w:color w:val="000000"/>
          <w:sz w:val="28"/>
          <w:szCs w:val="28"/>
        </w:rPr>
        <w:t xml:space="preserve">. 1 </w:t>
      </w:r>
      <w:r w:rsidRPr="00237F59">
        <w:rPr>
          <w:color w:val="000000"/>
          <w:sz w:val="28"/>
          <w:szCs w:val="28"/>
        </w:rPr>
        <w:t>электрод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уровне</w:t>
      </w:r>
      <w:r w:rsidRPr="00237F59">
        <w:rPr>
          <w:color w:val="000000"/>
          <w:sz w:val="28"/>
          <w:szCs w:val="28"/>
        </w:rPr>
        <w:t xml:space="preserve"> 6 </w:t>
      </w:r>
      <w:r w:rsidRPr="00237F59">
        <w:rPr>
          <w:color w:val="000000"/>
          <w:sz w:val="28"/>
          <w:szCs w:val="28"/>
        </w:rPr>
        <w:t>шейного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позвонка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другой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области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рукоятки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грудины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Длительность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процедуры</w:t>
      </w:r>
      <w:r w:rsidRPr="00237F59">
        <w:rPr>
          <w:color w:val="000000"/>
          <w:sz w:val="28"/>
          <w:szCs w:val="28"/>
        </w:rPr>
        <w:t xml:space="preserve"> 7-10 </w:t>
      </w:r>
      <w:r w:rsidRPr="00237F59">
        <w:rPr>
          <w:color w:val="000000"/>
          <w:sz w:val="28"/>
          <w:szCs w:val="28"/>
        </w:rPr>
        <w:t>минут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количество</w:t>
      </w:r>
      <w:r w:rsidRPr="00237F59">
        <w:rPr>
          <w:color w:val="000000"/>
          <w:sz w:val="28"/>
          <w:szCs w:val="28"/>
        </w:rPr>
        <w:t xml:space="preserve"> 10-15 </w:t>
      </w:r>
      <w:r w:rsidRPr="00237F59">
        <w:rPr>
          <w:color w:val="000000"/>
          <w:sz w:val="28"/>
          <w:szCs w:val="28"/>
        </w:rPr>
        <w:t>раз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повторять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через</w:t>
      </w:r>
      <w:r w:rsidRPr="00237F59">
        <w:rPr>
          <w:color w:val="000000"/>
          <w:sz w:val="28"/>
          <w:szCs w:val="28"/>
        </w:rPr>
        <w:t xml:space="preserve"> 3-4 </w:t>
      </w:r>
      <w:r w:rsidRPr="00237F59">
        <w:rPr>
          <w:color w:val="000000"/>
          <w:sz w:val="28"/>
          <w:szCs w:val="28"/>
        </w:rPr>
        <w:t>месяца</w:t>
      </w:r>
      <w:r w:rsidRPr="00237F59">
        <w:rPr>
          <w:color w:val="000000"/>
          <w:sz w:val="28"/>
          <w:szCs w:val="28"/>
        </w:rPr>
        <w:t xml:space="preserve">. </w:t>
      </w:r>
      <w:proofErr w:type="spellStart"/>
      <w:r w:rsidRPr="00237F59">
        <w:rPr>
          <w:color w:val="000000"/>
          <w:sz w:val="28"/>
          <w:szCs w:val="28"/>
        </w:rPr>
        <w:t>Симпатотоникам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0,</w:t>
      </w:r>
      <w:r w:rsidRPr="00237F59">
        <w:rPr>
          <w:color w:val="000000"/>
          <w:sz w:val="28"/>
          <w:szCs w:val="28"/>
        </w:rPr>
        <w:t xml:space="preserve">5 </w:t>
      </w:r>
      <w:r w:rsidRPr="00237F59">
        <w:rPr>
          <w:rStyle w:val="145pt0pt"/>
          <w:i w:val="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эуфил</w:t>
      </w:r>
      <w:r w:rsidRPr="00237F59">
        <w:rPr>
          <w:color w:val="000000"/>
          <w:sz w:val="28"/>
          <w:szCs w:val="28"/>
        </w:rPr>
        <w:t>лина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папаверин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магний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бр</w:t>
      </w:r>
      <w:r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дибазол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спазмолитический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сед</w:t>
      </w:r>
      <w:r w:rsidRPr="00237F59">
        <w:rPr>
          <w:color w:val="000000"/>
          <w:sz w:val="28"/>
          <w:szCs w:val="28"/>
        </w:rPr>
        <w:t>ативный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эффект</w:t>
      </w:r>
      <w:r w:rsidRPr="00237F59">
        <w:rPr>
          <w:color w:val="000000"/>
          <w:sz w:val="28"/>
          <w:szCs w:val="28"/>
        </w:rPr>
        <w:t xml:space="preserve">). </w:t>
      </w:r>
      <w:proofErr w:type="spellStart"/>
      <w:r w:rsidRPr="00237F59">
        <w:rPr>
          <w:color w:val="000000"/>
          <w:sz w:val="28"/>
          <w:szCs w:val="28"/>
        </w:rPr>
        <w:t>Ваготоникам</w:t>
      </w:r>
      <w:proofErr w:type="spellEnd"/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электроф</w:t>
      </w:r>
      <w:r>
        <w:rPr>
          <w:color w:val="000000"/>
          <w:sz w:val="28"/>
          <w:szCs w:val="28"/>
        </w:rPr>
        <w:t>орез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1% </w:t>
      </w:r>
      <w:r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кофеин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меза</w:t>
      </w:r>
      <w:r w:rsidRPr="00237F59">
        <w:rPr>
          <w:color w:val="000000"/>
          <w:sz w:val="28"/>
          <w:szCs w:val="28"/>
        </w:rPr>
        <w:t>тон</w:t>
      </w:r>
      <w:proofErr w:type="spellEnd"/>
      <w:r w:rsidRPr="00237F59">
        <w:rPr>
          <w:color w:val="000000"/>
          <w:sz w:val="28"/>
          <w:szCs w:val="28"/>
        </w:rPr>
        <w:t>.</w:t>
      </w:r>
    </w:p>
    <w:p w:rsidR="0057055D" w:rsidRPr="00466754" w:rsidRDefault="0057055D" w:rsidP="0057055D">
      <w:pPr>
        <w:jc w:val="both"/>
        <w:rPr>
          <w:b/>
          <w:sz w:val="28"/>
          <w:szCs w:val="28"/>
        </w:rPr>
      </w:pPr>
      <w:r w:rsidRPr="00466754">
        <w:rPr>
          <w:b/>
          <w:sz w:val="28"/>
          <w:szCs w:val="28"/>
        </w:rPr>
        <w:t>Медикаментозная терапия</w:t>
      </w:r>
    </w:p>
    <w:p w:rsidR="0057055D" w:rsidRPr="00237F59" w:rsidRDefault="0057055D" w:rsidP="0057055D">
      <w:pPr>
        <w:pStyle w:val="3"/>
        <w:shd w:val="clear" w:color="auto" w:fill="auto"/>
        <w:tabs>
          <w:tab w:val="left" w:pos="0"/>
          <w:tab w:val="left" w:pos="709"/>
        </w:tabs>
        <w:spacing w:line="240" w:lineRule="auto"/>
        <w:ind w:firstLine="586"/>
        <w:rPr>
          <w:sz w:val="28"/>
          <w:szCs w:val="28"/>
        </w:rPr>
      </w:pPr>
      <w:r>
        <w:rPr>
          <w:color w:val="000000"/>
          <w:sz w:val="28"/>
          <w:szCs w:val="28"/>
        </w:rPr>
        <w:t>Назначение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лекарственных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препаратов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>чинаем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самых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слабых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если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течение</w:t>
      </w:r>
      <w:r w:rsidRPr="00237F59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недель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эффекта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назначаем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 w:rsidRPr="00237F59">
        <w:rPr>
          <w:color w:val="000000"/>
          <w:sz w:val="28"/>
          <w:szCs w:val="28"/>
        </w:rPr>
        <w:t>олее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сильные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препараты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Все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препараты</w:t>
      </w:r>
      <w:r w:rsidRPr="00237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назначаются</w:t>
      </w:r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учётом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статуса</w:t>
      </w:r>
      <w:r w:rsidRPr="00237F59">
        <w:rPr>
          <w:color w:val="000000"/>
          <w:sz w:val="28"/>
          <w:szCs w:val="28"/>
        </w:rPr>
        <w:t>.</w:t>
      </w:r>
    </w:p>
    <w:p w:rsidR="0057055D" w:rsidRPr="00915DD0" w:rsidRDefault="0057055D" w:rsidP="0057055D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right="6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лёгкой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степени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дисфункции</w:t>
      </w:r>
      <w:r w:rsidRPr="00237F59">
        <w:rPr>
          <w:color w:val="000000"/>
          <w:sz w:val="28"/>
          <w:szCs w:val="28"/>
        </w:rPr>
        <w:t xml:space="preserve">: </w:t>
      </w:r>
      <w:r w:rsidRPr="00237F59">
        <w:rPr>
          <w:color w:val="000000"/>
          <w:sz w:val="28"/>
          <w:szCs w:val="28"/>
        </w:rPr>
        <w:t>отвары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трав</w:t>
      </w:r>
      <w:r w:rsidRPr="00237F59">
        <w:rPr>
          <w:color w:val="000000"/>
          <w:sz w:val="28"/>
          <w:szCs w:val="28"/>
        </w:rPr>
        <w:t xml:space="preserve"> 1 </w:t>
      </w:r>
      <w:r w:rsidRPr="00237F59">
        <w:rPr>
          <w:color w:val="000000"/>
          <w:sz w:val="28"/>
          <w:szCs w:val="28"/>
        </w:rPr>
        <w:t>ст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ложка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200 </w:t>
      </w:r>
      <w:r w:rsidRPr="00237F59">
        <w:rPr>
          <w:color w:val="000000"/>
          <w:sz w:val="28"/>
          <w:szCs w:val="28"/>
        </w:rPr>
        <w:t>мл</w:t>
      </w:r>
      <w:proofErr w:type="gramStart"/>
      <w:r w:rsidRPr="00237F59">
        <w:rPr>
          <w:color w:val="000000"/>
          <w:sz w:val="28"/>
          <w:szCs w:val="28"/>
        </w:rPr>
        <w:t>.</w:t>
      </w:r>
      <w:proofErr w:type="gramEnd"/>
      <w:r w:rsidRPr="00237F59">
        <w:rPr>
          <w:color w:val="000000"/>
          <w:sz w:val="28"/>
          <w:szCs w:val="28"/>
        </w:rPr>
        <w:t xml:space="preserve"> </w:t>
      </w:r>
      <w:proofErr w:type="gramStart"/>
      <w:r w:rsidRPr="00237F59">
        <w:rPr>
          <w:color w:val="000000"/>
          <w:sz w:val="28"/>
          <w:szCs w:val="28"/>
        </w:rPr>
        <w:t>в</w:t>
      </w:r>
      <w:proofErr w:type="gramEnd"/>
      <w:r w:rsidRPr="00237F59">
        <w:rPr>
          <w:color w:val="000000"/>
          <w:sz w:val="28"/>
          <w:szCs w:val="28"/>
        </w:rPr>
        <w:t>оды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водяной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бане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выдерживаем</w:t>
      </w:r>
      <w:r w:rsidRPr="00237F59">
        <w:rPr>
          <w:color w:val="000000"/>
          <w:sz w:val="28"/>
          <w:szCs w:val="28"/>
        </w:rPr>
        <w:t xml:space="preserve"> 15 </w:t>
      </w:r>
      <w:r w:rsidRPr="00237F59">
        <w:rPr>
          <w:color w:val="000000"/>
          <w:sz w:val="28"/>
          <w:szCs w:val="28"/>
        </w:rPr>
        <w:t>минут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момента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закипания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настоять</w:t>
      </w:r>
      <w:r>
        <w:rPr>
          <w:color w:val="000000"/>
          <w:sz w:val="28"/>
          <w:szCs w:val="28"/>
        </w:rPr>
        <w:t xml:space="preserve">20 </w:t>
      </w:r>
      <w:r>
        <w:rPr>
          <w:color w:val="000000"/>
          <w:sz w:val="28"/>
          <w:szCs w:val="28"/>
        </w:rPr>
        <w:t>минут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течение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дня</w:t>
      </w:r>
      <w:r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Основные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принципы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медикаментозного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лечения</w:t>
      </w:r>
      <w:r w:rsidRPr="00237F59">
        <w:rPr>
          <w:color w:val="000000"/>
          <w:sz w:val="28"/>
          <w:szCs w:val="28"/>
        </w:rPr>
        <w:t>:</w:t>
      </w:r>
    </w:p>
    <w:p w:rsidR="0057055D" w:rsidRPr="00237F59" w:rsidRDefault="0057055D" w:rsidP="0057055D">
      <w:pPr>
        <w:pStyle w:val="3"/>
        <w:numPr>
          <w:ilvl w:val="0"/>
          <w:numId w:val="4"/>
        </w:numPr>
        <w:shd w:val="clear" w:color="auto" w:fill="auto"/>
        <w:tabs>
          <w:tab w:val="left" w:pos="709"/>
          <w:tab w:val="left" w:pos="851"/>
        </w:tabs>
        <w:spacing w:line="240" w:lineRule="auto"/>
        <w:ind w:right="120" w:firstLine="586"/>
        <w:rPr>
          <w:sz w:val="28"/>
          <w:szCs w:val="28"/>
        </w:rPr>
      </w:pPr>
      <w:r>
        <w:rPr>
          <w:color w:val="000000"/>
          <w:sz w:val="28"/>
          <w:szCs w:val="28"/>
        </w:rPr>
        <w:t>Начинать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фитопрепаратов</w:t>
      </w:r>
      <w:proofErr w:type="spellEnd"/>
      <w:r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отсутствии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противопоказаний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для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назначения</w:t>
      </w:r>
      <w:r w:rsidRPr="00237F59">
        <w:rPr>
          <w:color w:val="000000"/>
          <w:sz w:val="28"/>
          <w:szCs w:val="28"/>
        </w:rPr>
        <w:t>).</w:t>
      </w:r>
    </w:p>
    <w:p w:rsidR="0057055D" w:rsidRPr="00237F59" w:rsidRDefault="0057055D" w:rsidP="0057055D">
      <w:pPr>
        <w:pStyle w:val="3"/>
        <w:numPr>
          <w:ilvl w:val="0"/>
          <w:numId w:val="4"/>
        </w:numPr>
        <w:shd w:val="clear" w:color="auto" w:fill="auto"/>
        <w:tabs>
          <w:tab w:val="left" w:pos="718"/>
          <w:tab w:val="left" w:pos="851"/>
        </w:tabs>
        <w:spacing w:line="240" w:lineRule="auto"/>
        <w:ind w:right="12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Для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лекарственных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препаратов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химического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происхождения</w:t>
      </w:r>
      <w:r w:rsidRPr="00237F59">
        <w:rPr>
          <w:color w:val="000000"/>
          <w:sz w:val="28"/>
          <w:szCs w:val="28"/>
        </w:rPr>
        <w:t xml:space="preserve"> </w:t>
      </w:r>
      <w:proofErr w:type="gramStart"/>
      <w:r w:rsidRPr="00237F59">
        <w:rPr>
          <w:color w:val="000000"/>
          <w:sz w:val="28"/>
          <w:szCs w:val="28"/>
        </w:rPr>
        <w:t>предпочтительна</w:t>
      </w:r>
      <w:proofErr w:type="gramEnd"/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монотерапия</w:t>
      </w:r>
      <w:proofErr w:type="spellEnd"/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отсутствии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положительной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динамики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показана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смена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препарата</w:t>
      </w:r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numPr>
          <w:ilvl w:val="0"/>
          <w:numId w:val="4"/>
        </w:numPr>
        <w:shd w:val="clear" w:color="auto" w:fill="auto"/>
        <w:tabs>
          <w:tab w:val="left" w:pos="722"/>
          <w:tab w:val="left" w:pos="851"/>
        </w:tabs>
        <w:spacing w:line="240" w:lineRule="auto"/>
        <w:ind w:right="12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Комбинированная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терапия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назначается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неэффективности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монотерапии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или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тяжелых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проявлениях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дистонии</w:t>
      </w:r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numPr>
          <w:ilvl w:val="0"/>
          <w:numId w:val="4"/>
        </w:numPr>
        <w:shd w:val="clear" w:color="auto" w:fill="auto"/>
        <w:tabs>
          <w:tab w:val="left" w:pos="798"/>
        </w:tabs>
        <w:spacing w:line="240" w:lineRule="auto"/>
        <w:ind w:right="12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После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достижения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эффекта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медикаментозной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терапии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немедикаментозное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лечение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должно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быть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продолжено</w:t>
      </w:r>
      <w:r w:rsidRPr="00237F59">
        <w:rPr>
          <w:color w:val="000000"/>
          <w:sz w:val="28"/>
          <w:szCs w:val="28"/>
        </w:rPr>
        <w:t>.</w:t>
      </w:r>
    </w:p>
    <w:p w:rsidR="0057055D" w:rsidRDefault="0057055D" w:rsidP="0057055D">
      <w:pPr>
        <w:framePr w:w="8896" w:wrap="notBeside" w:vAnchor="text" w:hAnchor="text" w:xAlign="center" w:y="1"/>
        <w:tabs>
          <w:tab w:val="left" w:leader="underscore" w:pos="8680"/>
        </w:tabs>
        <w:ind w:firstLine="586"/>
        <w:jc w:val="both"/>
        <w:rPr>
          <w:rStyle w:val="a5"/>
          <w:rFonts w:eastAsiaTheme="minorEastAsia"/>
          <w:sz w:val="28"/>
          <w:szCs w:val="28"/>
        </w:rPr>
      </w:pPr>
      <w:r w:rsidRPr="00237F59">
        <w:rPr>
          <w:color w:val="000000"/>
          <w:sz w:val="28"/>
          <w:szCs w:val="28"/>
        </w:rPr>
        <w:t xml:space="preserve">Фитотерапия при вегетативной дистонии включает применение </w:t>
      </w:r>
      <w:r w:rsidRPr="00237F59">
        <w:rPr>
          <w:rStyle w:val="a5"/>
          <w:rFonts w:eastAsiaTheme="minorEastAsia"/>
          <w:sz w:val="28"/>
          <w:szCs w:val="28"/>
        </w:rPr>
        <w:t>природных седативных</w:t>
      </w:r>
      <w:r>
        <w:rPr>
          <w:rStyle w:val="a5"/>
          <w:rFonts w:eastAsiaTheme="minorEastAsia"/>
          <w:sz w:val="28"/>
          <w:szCs w:val="28"/>
        </w:rPr>
        <w:t xml:space="preserve"> и стимулирующих средств</w:t>
      </w:r>
      <w:r w:rsidRPr="00237F59">
        <w:rPr>
          <w:rStyle w:val="a5"/>
          <w:rFonts w:eastAsiaTheme="minorEastAsia"/>
          <w:sz w:val="28"/>
          <w:szCs w:val="28"/>
        </w:rPr>
        <w:t xml:space="preserve"> </w:t>
      </w:r>
      <w:proofErr w:type="gramStart"/>
      <w:r w:rsidRPr="00237F59">
        <w:rPr>
          <w:rStyle w:val="a5"/>
          <w:rFonts w:eastAsiaTheme="minorEastAsia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>т</w:t>
      </w:r>
      <w:r w:rsidRPr="00237F59">
        <w:rPr>
          <w:rStyle w:val="a5"/>
          <w:rFonts w:eastAsiaTheme="minorEastAsia"/>
          <w:sz w:val="28"/>
          <w:szCs w:val="28"/>
        </w:rPr>
        <w:t>аблица)</w:t>
      </w:r>
    </w:p>
    <w:p w:rsidR="0057055D" w:rsidRPr="00237F59" w:rsidRDefault="0057055D" w:rsidP="0057055D">
      <w:pPr>
        <w:framePr w:w="8896" w:wrap="notBeside" w:vAnchor="text" w:hAnchor="text" w:xAlign="center" w:y="1"/>
        <w:tabs>
          <w:tab w:val="left" w:leader="underscore" w:pos="8680"/>
        </w:tabs>
        <w:ind w:firstLine="586"/>
        <w:jc w:val="both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5"/>
        <w:gridCol w:w="5951"/>
      </w:tblGrid>
      <w:tr w:rsidR="0057055D" w:rsidRPr="00237F59" w:rsidTr="009B3D4B">
        <w:trPr>
          <w:trHeight w:hRule="exact" w:val="342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55D" w:rsidRPr="00237F59" w:rsidRDefault="0057055D" w:rsidP="009B3D4B">
            <w:pPr>
              <w:pStyle w:val="3"/>
              <w:framePr w:w="8896" w:wrap="notBeside" w:vAnchor="text" w:hAnchor="text" w:xAlign="center" w:y="1"/>
              <w:shd w:val="clear" w:color="auto" w:fill="auto"/>
              <w:spacing w:line="240" w:lineRule="auto"/>
              <w:ind w:firstLine="586"/>
              <w:rPr>
                <w:sz w:val="28"/>
                <w:szCs w:val="28"/>
              </w:rPr>
            </w:pPr>
            <w:r w:rsidRPr="00237F59">
              <w:rPr>
                <w:rStyle w:val="21"/>
                <w:sz w:val="28"/>
                <w:szCs w:val="28"/>
              </w:rPr>
              <w:t>Группы</w:t>
            </w:r>
            <w:r w:rsidRPr="00237F59">
              <w:rPr>
                <w:rStyle w:val="21"/>
                <w:sz w:val="28"/>
                <w:szCs w:val="28"/>
              </w:rPr>
              <w:t xml:space="preserve"> </w:t>
            </w:r>
            <w:r w:rsidRPr="00237F59">
              <w:rPr>
                <w:rStyle w:val="21"/>
                <w:sz w:val="28"/>
                <w:szCs w:val="28"/>
              </w:rPr>
              <w:t>препаратов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55D" w:rsidRPr="00237F59" w:rsidRDefault="0057055D" w:rsidP="009B3D4B">
            <w:pPr>
              <w:pStyle w:val="3"/>
              <w:framePr w:w="8896" w:wrap="notBeside" w:vAnchor="text" w:hAnchor="text" w:xAlign="center" w:y="1"/>
              <w:shd w:val="clear" w:color="auto" w:fill="auto"/>
              <w:spacing w:line="240" w:lineRule="auto"/>
              <w:ind w:firstLine="586"/>
              <w:rPr>
                <w:sz w:val="28"/>
                <w:szCs w:val="28"/>
              </w:rPr>
            </w:pPr>
            <w:r w:rsidRPr="00237F59">
              <w:rPr>
                <w:rStyle w:val="21"/>
                <w:sz w:val="28"/>
                <w:szCs w:val="28"/>
              </w:rPr>
              <w:t>Названия</w:t>
            </w:r>
          </w:p>
        </w:tc>
      </w:tr>
      <w:tr w:rsidR="0057055D" w:rsidRPr="00237F59" w:rsidTr="009B3D4B">
        <w:trPr>
          <w:trHeight w:hRule="exact" w:val="979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55D" w:rsidRPr="00237F59" w:rsidRDefault="0057055D" w:rsidP="009B3D4B">
            <w:pPr>
              <w:pStyle w:val="3"/>
              <w:framePr w:w="8896" w:wrap="notBeside" w:vAnchor="text" w:hAnchor="text" w:xAlign="center" w:y="1"/>
              <w:shd w:val="clear" w:color="auto" w:fill="auto"/>
              <w:spacing w:line="240" w:lineRule="auto"/>
              <w:ind w:firstLine="586"/>
              <w:rPr>
                <w:sz w:val="28"/>
                <w:szCs w:val="28"/>
              </w:rPr>
            </w:pPr>
            <w:r w:rsidRPr="00237F59">
              <w:rPr>
                <w:rStyle w:val="11pt"/>
                <w:sz w:val="28"/>
                <w:szCs w:val="28"/>
              </w:rPr>
              <w:t>1.</w:t>
            </w:r>
            <w:r w:rsidRPr="00237F59">
              <w:rPr>
                <w:rStyle w:val="11pt"/>
                <w:sz w:val="28"/>
                <w:szCs w:val="28"/>
              </w:rPr>
              <w:t>Средства</w:t>
            </w:r>
            <w:r w:rsidRPr="00237F59">
              <w:rPr>
                <w:rStyle w:val="11pt"/>
                <w:sz w:val="28"/>
                <w:szCs w:val="28"/>
              </w:rPr>
              <w:t xml:space="preserve"> </w:t>
            </w:r>
            <w:r w:rsidRPr="00237F59">
              <w:rPr>
                <w:rStyle w:val="11pt"/>
                <w:sz w:val="28"/>
                <w:szCs w:val="28"/>
              </w:rPr>
              <w:t>растительного</w:t>
            </w:r>
            <w:r w:rsidRPr="00237F59">
              <w:rPr>
                <w:rStyle w:val="11pt"/>
                <w:sz w:val="28"/>
                <w:szCs w:val="28"/>
              </w:rPr>
              <w:t xml:space="preserve"> </w:t>
            </w:r>
            <w:r w:rsidRPr="00237F59">
              <w:rPr>
                <w:rStyle w:val="11pt"/>
                <w:sz w:val="28"/>
                <w:szCs w:val="28"/>
              </w:rPr>
              <w:t>происхождения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55D" w:rsidRPr="00237F59" w:rsidRDefault="0057055D" w:rsidP="009B3D4B">
            <w:pPr>
              <w:pStyle w:val="3"/>
              <w:framePr w:w="8896" w:wrap="notBeside" w:vAnchor="text" w:hAnchor="text" w:xAlign="center" w:y="1"/>
              <w:shd w:val="clear" w:color="auto" w:fill="auto"/>
              <w:spacing w:line="240" w:lineRule="auto"/>
              <w:ind w:firstLine="586"/>
              <w:rPr>
                <w:sz w:val="28"/>
                <w:szCs w:val="28"/>
              </w:rPr>
            </w:pPr>
            <w:proofErr w:type="gramStart"/>
            <w:r w:rsidRPr="00237F59">
              <w:rPr>
                <w:rStyle w:val="21"/>
                <w:sz w:val="28"/>
                <w:szCs w:val="28"/>
              </w:rPr>
              <w:t>Валериана</w:t>
            </w:r>
            <w:r w:rsidRPr="00237F59">
              <w:rPr>
                <w:rStyle w:val="21"/>
                <w:sz w:val="28"/>
                <w:szCs w:val="28"/>
              </w:rPr>
              <w:t xml:space="preserve">, </w:t>
            </w:r>
            <w:r w:rsidRPr="00237F59">
              <w:rPr>
                <w:rStyle w:val="21"/>
                <w:sz w:val="28"/>
                <w:szCs w:val="28"/>
              </w:rPr>
              <w:t>пустырник</w:t>
            </w:r>
            <w:r w:rsidRPr="00237F59">
              <w:rPr>
                <w:rStyle w:val="21"/>
                <w:sz w:val="28"/>
                <w:szCs w:val="28"/>
              </w:rPr>
              <w:t xml:space="preserve">, </w:t>
            </w:r>
            <w:r w:rsidRPr="00237F59">
              <w:rPr>
                <w:rStyle w:val="21"/>
                <w:sz w:val="28"/>
                <w:szCs w:val="28"/>
              </w:rPr>
              <w:t>багульник</w:t>
            </w:r>
            <w:r w:rsidRPr="00237F59">
              <w:rPr>
                <w:rStyle w:val="21"/>
                <w:sz w:val="28"/>
                <w:szCs w:val="28"/>
              </w:rPr>
              <w:t xml:space="preserve">, </w:t>
            </w:r>
            <w:r w:rsidRPr="00237F59">
              <w:rPr>
                <w:rStyle w:val="21"/>
                <w:sz w:val="28"/>
                <w:szCs w:val="28"/>
              </w:rPr>
              <w:t>пион</w:t>
            </w:r>
            <w:r w:rsidRPr="00237F59">
              <w:rPr>
                <w:rStyle w:val="21"/>
                <w:sz w:val="28"/>
                <w:szCs w:val="28"/>
              </w:rPr>
              <w:t xml:space="preserve">, </w:t>
            </w:r>
            <w:r w:rsidRPr="00237F59">
              <w:rPr>
                <w:rStyle w:val="21"/>
                <w:sz w:val="28"/>
                <w:szCs w:val="28"/>
              </w:rPr>
              <w:t>калина</w:t>
            </w:r>
            <w:r w:rsidRPr="00237F59">
              <w:rPr>
                <w:rStyle w:val="21"/>
                <w:sz w:val="28"/>
                <w:szCs w:val="28"/>
              </w:rPr>
              <w:t xml:space="preserve">, </w:t>
            </w:r>
            <w:r w:rsidRPr="00237F59">
              <w:rPr>
                <w:rStyle w:val="21"/>
                <w:sz w:val="28"/>
                <w:szCs w:val="28"/>
              </w:rPr>
              <w:t>укроп</w:t>
            </w:r>
            <w:r w:rsidRPr="00237F59">
              <w:rPr>
                <w:rStyle w:val="21"/>
                <w:sz w:val="28"/>
                <w:szCs w:val="28"/>
              </w:rPr>
              <w:t xml:space="preserve">, </w:t>
            </w:r>
            <w:r w:rsidRPr="00237F59">
              <w:rPr>
                <w:rStyle w:val="21"/>
                <w:sz w:val="28"/>
                <w:szCs w:val="28"/>
              </w:rPr>
              <w:t>душица</w:t>
            </w:r>
            <w:r w:rsidRPr="00237F59">
              <w:rPr>
                <w:rStyle w:val="21"/>
                <w:sz w:val="28"/>
                <w:szCs w:val="28"/>
              </w:rPr>
              <w:t xml:space="preserve">, </w:t>
            </w:r>
            <w:r w:rsidRPr="00237F59">
              <w:rPr>
                <w:rStyle w:val="21"/>
                <w:sz w:val="28"/>
                <w:szCs w:val="28"/>
              </w:rPr>
              <w:t>донник</w:t>
            </w:r>
            <w:r w:rsidRPr="00237F59">
              <w:rPr>
                <w:rStyle w:val="21"/>
                <w:sz w:val="28"/>
                <w:szCs w:val="28"/>
              </w:rPr>
              <w:t xml:space="preserve">, </w:t>
            </w:r>
            <w:r w:rsidRPr="00237F59">
              <w:rPr>
                <w:rStyle w:val="21"/>
                <w:sz w:val="28"/>
                <w:szCs w:val="28"/>
              </w:rPr>
              <w:t>мята</w:t>
            </w:r>
            <w:r w:rsidRPr="00237F59">
              <w:rPr>
                <w:rStyle w:val="21"/>
                <w:sz w:val="28"/>
                <w:szCs w:val="28"/>
              </w:rPr>
              <w:t xml:space="preserve">, </w:t>
            </w:r>
            <w:proofErr w:type="spellStart"/>
            <w:r w:rsidRPr="00237F59">
              <w:rPr>
                <w:rStyle w:val="21"/>
                <w:sz w:val="28"/>
                <w:szCs w:val="28"/>
              </w:rPr>
              <w:t>иелиса</w:t>
            </w:r>
            <w:proofErr w:type="spellEnd"/>
            <w:r w:rsidRPr="00237F59">
              <w:rPr>
                <w:rStyle w:val="21"/>
                <w:sz w:val="28"/>
                <w:szCs w:val="28"/>
              </w:rPr>
              <w:t xml:space="preserve">, </w:t>
            </w:r>
            <w:r w:rsidRPr="00237F59">
              <w:rPr>
                <w:rStyle w:val="21"/>
                <w:sz w:val="28"/>
                <w:szCs w:val="28"/>
              </w:rPr>
              <w:t>шалфей</w:t>
            </w:r>
            <w:r w:rsidRPr="00237F59">
              <w:rPr>
                <w:rStyle w:val="21"/>
                <w:sz w:val="28"/>
                <w:szCs w:val="28"/>
              </w:rPr>
              <w:t xml:space="preserve">, </w:t>
            </w:r>
            <w:r w:rsidRPr="00237F59">
              <w:rPr>
                <w:rStyle w:val="21"/>
                <w:sz w:val="28"/>
                <w:szCs w:val="28"/>
              </w:rPr>
              <w:t>шафран</w:t>
            </w:r>
            <w:proofErr w:type="gramEnd"/>
          </w:p>
        </w:tc>
      </w:tr>
      <w:tr w:rsidR="0057055D" w:rsidRPr="00237F59" w:rsidTr="009B3D4B">
        <w:trPr>
          <w:trHeight w:hRule="exact" w:val="1296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55D" w:rsidRPr="00237F59" w:rsidRDefault="0057055D" w:rsidP="009B3D4B">
            <w:pPr>
              <w:pStyle w:val="3"/>
              <w:framePr w:w="8896" w:wrap="notBeside" w:vAnchor="text" w:hAnchor="text" w:xAlign="center" w:y="1"/>
              <w:shd w:val="clear" w:color="auto" w:fill="auto"/>
              <w:spacing w:line="240" w:lineRule="auto"/>
              <w:ind w:firstLine="586"/>
              <w:rPr>
                <w:sz w:val="28"/>
                <w:szCs w:val="28"/>
              </w:rPr>
            </w:pPr>
            <w:r w:rsidRPr="00237F59">
              <w:rPr>
                <w:rStyle w:val="11pt"/>
                <w:sz w:val="28"/>
                <w:szCs w:val="28"/>
              </w:rPr>
              <w:t>2.</w:t>
            </w:r>
            <w:r w:rsidRPr="00237F59">
              <w:rPr>
                <w:rStyle w:val="21"/>
                <w:sz w:val="28"/>
                <w:szCs w:val="28"/>
              </w:rPr>
              <w:t>Транквилизаторы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55D" w:rsidRPr="00237F59" w:rsidRDefault="0057055D" w:rsidP="009B3D4B">
            <w:pPr>
              <w:pStyle w:val="3"/>
              <w:framePr w:w="8896" w:wrap="notBeside" w:vAnchor="text" w:hAnchor="text" w:xAlign="center" w:y="1"/>
              <w:shd w:val="clear" w:color="auto" w:fill="auto"/>
              <w:spacing w:line="240" w:lineRule="auto"/>
              <w:ind w:firstLine="586"/>
              <w:rPr>
                <w:sz w:val="28"/>
                <w:szCs w:val="28"/>
              </w:rPr>
            </w:pPr>
            <w:r w:rsidRPr="00237F59">
              <w:rPr>
                <w:rStyle w:val="21"/>
                <w:sz w:val="28"/>
                <w:szCs w:val="28"/>
              </w:rPr>
              <w:t>При</w:t>
            </w:r>
            <w:r w:rsidRPr="00237F59">
              <w:rPr>
                <w:rStyle w:val="21"/>
                <w:sz w:val="28"/>
                <w:szCs w:val="28"/>
              </w:rPr>
              <w:t xml:space="preserve"> </w:t>
            </w:r>
            <w:proofErr w:type="spellStart"/>
            <w:r w:rsidRPr="00237F59">
              <w:rPr>
                <w:rStyle w:val="21"/>
                <w:sz w:val="28"/>
                <w:szCs w:val="28"/>
              </w:rPr>
              <w:t>симпатикотонии</w:t>
            </w:r>
            <w:proofErr w:type="spellEnd"/>
            <w:r w:rsidRPr="00237F59">
              <w:rPr>
                <w:rStyle w:val="21"/>
                <w:sz w:val="28"/>
                <w:szCs w:val="28"/>
              </w:rPr>
              <w:t xml:space="preserve"> - </w:t>
            </w:r>
            <w:proofErr w:type="spellStart"/>
            <w:r w:rsidRPr="00237F59">
              <w:rPr>
                <w:rStyle w:val="21"/>
                <w:sz w:val="28"/>
                <w:szCs w:val="28"/>
              </w:rPr>
              <w:t>диазепам</w:t>
            </w:r>
            <w:proofErr w:type="spellEnd"/>
            <w:r w:rsidRPr="00237F59">
              <w:rPr>
                <w:rStyle w:val="21"/>
                <w:sz w:val="28"/>
                <w:szCs w:val="28"/>
              </w:rPr>
              <w:t xml:space="preserve"> (</w:t>
            </w:r>
            <w:proofErr w:type="spellStart"/>
            <w:r w:rsidRPr="00237F59">
              <w:rPr>
                <w:rStyle w:val="21"/>
                <w:sz w:val="28"/>
                <w:szCs w:val="28"/>
              </w:rPr>
              <w:t>сибазон</w:t>
            </w:r>
            <w:proofErr w:type="spellEnd"/>
            <w:r w:rsidRPr="00237F59">
              <w:rPr>
                <w:rStyle w:val="21"/>
                <w:sz w:val="28"/>
                <w:szCs w:val="28"/>
              </w:rPr>
              <w:t xml:space="preserve">, </w:t>
            </w:r>
            <w:r w:rsidRPr="00237F59">
              <w:rPr>
                <w:rStyle w:val="21"/>
                <w:sz w:val="28"/>
                <w:szCs w:val="28"/>
              </w:rPr>
              <w:t>седуксен</w:t>
            </w:r>
            <w:r w:rsidRPr="00237F59">
              <w:rPr>
                <w:rStyle w:val="21"/>
                <w:sz w:val="28"/>
                <w:szCs w:val="28"/>
              </w:rPr>
              <w:t xml:space="preserve">), </w:t>
            </w:r>
            <w:proofErr w:type="spellStart"/>
            <w:r w:rsidRPr="00237F59">
              <w:rPr>
                <w:rStyle w:val="21"/>
                <w:sz w:val="28"/>
                <w:szCs w:val="28"/>
              </w:rPr>
              <w:t>тазепам</w:t>
            </w:r>
            <w:proofErr w:type="spellEnd"/>
            <w:r w:rsidRPr="00237F59">
              <w:rPr>
                <w:rStyle w:val="21"/>
                <w:sz w:val="28"/>
                <w:szCs w:val="28"/>
              </w:rPr>
              <w:t xml:space="preserve">, </w:t>
            </w:r>
            <w:proofErr w:type="spellStart"/>
            <w:r w:rsidRPr="00237F59">
              <w:rPr>
                <w:rStyle w:val="21"/>
                <w:sz w:val="28"/>
                <w:szCs w:val="28"/>
              </w:rPr>
              <w:t>феназепам</w:t>
            </w:r>
            <w:proofErr w:type="spellEnd"/>
            <w:r w:rsidRPr="00237F59">
              <w:rPr>
                <w:rStyle w:val="21"/>
                <w:sz w:val="28"/>
                <w:szCs w:val="28"/>
              </w:rPr>
              <w:t xml:space="preserve">, </w:t>
            </w:r>
            <w:proofErr w:type="spellStart"/>
            <w:r w:rsidRPr="00237F59">
              <w:rPr>
                <w:rStyle w:val="21"/>
                <w:sz w:val="28"/>
                <w:szCs w:val="28"/>
              </w:rPr>
              <w:t>атаракс</w:t>
            </w:r>
            <w:proofErr w:type="spellEnd"/>
            <w:proofErr w:type="gramStart"/>
            <w:r w:rsidRPr="00237F59">
              <w:rPr>
                <w:rStyle w:val="21"/>
                <w:sz w:val="28"/>
                <w:szCs w:val="28"/>
              </w:rPr>
              <w:t xml:space="preserve"> </w:t>
            </w:r>
            <w:r w:rsidRPr="00237F59">
              <w:rPr>
                <w:rStyle w:val="21"/>
                <w:sz w:val="28"/>
                <w:szCs w:val="28"/>
              </w:rPr>
              <w:t>П</w:t>
            </w:r>
            <w:proofErr w:type="gramEnd"/>
            <w:r w:rsidRPr="00237F59">
              <w:rPr>
                <w:rStyle w:val="21"/>
                <w:sz w:val="28"/>
                <w:szCs w:val="28"/>
              </w:rPr>
              <w:t>ри</w:t>
            </w:r>
            <w:r w:rsidRPr="00237F59">
              <w:rPr>
                <w:rStyle w:val="21"/>
                <w:sz w:val="28"/>
                <w:szCs w:val="28"/>
              </w:rPr>
              <w:t xml:space="preserve"> </w:t>
            </w:r>
            <w:proofErr w:type="spellStart"/>
            <w:r w:rsidRPr="00237F59">
              <w:rPr>
                <w:rStyle w:val="21"/>
                <w:sz w:val="28"/>
                <w:szCs w:val="28"/>
              </w:rPr>
              <w:t>ваготонии</w:t>
            </w:r>
            <w:proofErr w:type="spellEnd"/>
            <w:r w:rsidRPr="00237F59">
              <w:rPr>
                <w:rStyle w:val="21"/>
                <w:sz w:val="28"/>
                <w:szCs w:val="28"/>
              </w:rPr>
              <w:t xml:space="preserve"> - </w:t>
            </w:r>
            <w:proofErr w:type="spellStart"/>
            <w:r w:rsidRPr="00237F59">
              <w:rPr>
                <w:rStyle w:val="21"/>
                <w:sz w:val="28"/>
                <w:szCs w:val="28"/>
              </w:rPr>
              <w:t>амизил</w:t>
            </w:r>
            <w:proofErr w:type="spellEnd"/>
            <w:r w:rsidRPr="00237F59">
              <w:rPr>
                <w:rStyle w:val="21"/>
                <w:sz w:val="28"/>
                <w:szCs w:val="28"/>
              </w:rPr>
              <w:t xml:space="preserve">, </w:t>
            </w:r>
            <w:proofErr w:type="spellStart"/>
            <w:r w:rsidRPr="00237F59">
              <w:rPr>
                <w:rStyle w:val="21"/>
                <w:sz w:val="28"/>
                <w:szCs w:val="28"/>
              </w:rPr>
              <w:t>грандаксин</w:t>
            </w:r>
            <w:proofErr w:type="spellEnd"/>
            <w:r w:rsidRPr="00237F59">
              <w:rPr>
                <w:rStyle w:val="21"/>
                <w:sz w:val="28"/>
                <w:szCs w:val="28"/>
              </w:rPr>
              <w:t xml:space="preserve">, </w:t>
            </w:r>
            <w:proofErr w:type="spellStart"/>
            <w:r w:rsidRPr="00237F59">
              <w:rPr>
                <w:rStyle w:val="21"/>
                <w:sz w:val="28"/>
                <w:szCs w:val="28"/>
              </w:rPr>
              <w:t>мезапм</w:t>
            </w:r>
            <w:proofErr w:type="spellEnd"/>
            <w:r w:rsidRPr="00237F59">
              <w:rPr>
                <w:rStyle w:val="21"/>
                <w:sz w:val="28"/>
                <w:szCs w:val="28"/>
              </w:rPr>
              <w:t xml:space="preserve">, </w:t>
            </w:r>
            <w:proofErr w:type="spellStart"/>
            <w:r w:rsidRPr="00237F59">
              <w:rPr>
                <w:rStyle w:val="21"/>
                <w:sz w:val="28"/>
                <w:szCs w:val="28"/>
              </w:rPr>
              <w:t>рудотель</w:t>
            </w:r>
            <w:proofErr w:type="spellEnd"/>
            <w:r w:rsidRPr="00237F59">
              <w:rPr>
                <w:rStyle w:val="21"/>
                <w:sz w:val="28"/>
                <w:szCs w:val="28"/>
              </w:rPr>
              <w:t xml:space="preserve">, </w:t>
            </w:r>
            <w:proofErr w:type="spellStart"/>
            <w:r w:rsidRPr="00237F59">
              <w:rPr>
                <w:rStyle w:val="21"/>
                <w:sz w:val="28"/>
                <w:szCs w:val="28"/>
              </w:rPr>
              <w:t>триоксазин</w:t>
            </w:r>
            <w:proofErr w:type="spellEnd"/>
          </w:p>
        </w:tc>
      </w:tr>
      <w:tr w:rsidR="0057055D" w:rsidRPr="00237F59" w:rsidTr="009B3D4B">
        <w:trPr>
          <w:trHeight w:hRule="exact" w:val="346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55D" w:rsidRPr="00237F59" w:rsidRDefault="0057055D" w:rsidP="009B3D4B">
            <w:pPr>
              <w:pStyle w:val="3"/>
              <w:framePr w:w="8896" w:wrap="notBeside" w:vAnchor="text" w:hAnchor="text" w:xAlign="center" w:y="1"/>
              <w:shd w:val="clear" w:color="auto" w:fill="auto"/>
              <w:spacing w:line="240" w:lineRule="auto"/>
              <w:ind w:firstLine="586"/>
              <w:rPr>
                <w:sz w:val="28"/>
                <w:szCs w:val="28"/>
              </w:rPr>
            </w:pPr>
            <w:r w:rsidRPr="00237F59">
              <w:rPr>
                <w:rStyle w:val="21"/>
                <w:sz w:val="28"/>
                <w:szCs w:val="28"/>
              </w:rPr>
              <w:t>3.</w:t>
            </w:r>
            <w:r w:rsidRPr="00237F59">
              <w:rPr>
                <w:rStyle w:val="21"/>
                <w:sz w:val="28"/>
                <w:szCs w:val="28"/>
              </w:rPr>
              <w:t>Нейролептики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55D" w:rsidRPr="00237F59" w:rsidRDefault="0057055D" w:rsidP="009B3D4B">
            <w:pPr>
              <w:pStyle w:val="3"/>
              <w:framePr w:w="8896" w:wrap="notBeside" w:vAnchor="text" w:hAnchor="text" w:xAlign="center" w:y="1"/>
              <w:shd w:val="clear" w:color="auto" w:fill="auto"/>
              <w:spacing w:line="240" w:lineRule="auto"/>
              <w:ind w:firstLine="586"/>
              <w:rPr>
                <w:sz w:val="28"/>
                <w:szCs w:val="28"/>
              </w:rPr>
            </w:pPr>
            <w:proofErr w:type="spellStart"/>
            <w:r w:rsidRPr="00237F59">
              <w:rPr>
                <w:rStyle w:val="21"/>
                <w:sz w:val="28"/>
                <w:szCs w:val="28"/>
              </w:rPr>
              <w:t>Френолон</w:t>
            </w:r>
            <w:proofErr w:type="spellEnd"/>
            <w:r w:rsidRPr="00237F59">
              <w:rPr>
                <w:rStyle w:val="21"/>
                <w:sz w:val="28"/>
                <w:szCs w:val="28"/>
              </w:rPr>
              <w:t xml:space="preserve">, </w:t>
            </w:r>
            <w:proofErr w:type="spellStart"/>
            <w:r w:rsidRPr="00237F59">
              <w:rPr>
                <w:rStyle w:val="21"/>
                <w:sz w:val="28"/>
                <w:szCs w:val="28"/>
              </w:rPr>
              <w:t>сонапакс</w:t>
            </w:r>
            <w:proofErr w:type="spellEnd"/>
            <w:r w:rsidRPr="00237F59">
              <w:rPr>
                <w:rStyle w:val="21"/>
                <w:sz w:val="28"/>
                <w:szCs w:val="28"/>
              </w:rPr>
              <w:t xml:space="preserve"> (</w:t>
            </w:r>
            <w:proofErr w:type="spellStart"/>
            <w:r w:rsidRPr="00237F59">
              <w:rPr>
                <w:rStyle w:val="21"/>
                <w:sz w:val="28"/>
                <w:szCs w:val="28"/>
              </w:rPr>
              <w:t>меллерил</w:t>
            </w:r>
            <w:proofErr w:type="spellEnd"/>
            <w:r w:rsidRPr="00237F59">
              <w:rPr>
                <w:rStyle w:val="21"/>
                <w:sz w:val="28"/>
                <w:szCs w:val="28"/>
              </w:rPr>
              <w:t xml:space="preserve">), </w:t>
            </w:r>
            <w:proofErr w:type="spellStart"/>
            <w:r w:rsidRPr="00237F59">
              <w:rPr>
                <w:rStyle w:val="21"/>
                <w:sz w:val="28"/>
                <w:szCs w:val="28"/>
              </w:rPr>
              <w:t>терален</w:t>
            </w:r>
            <w:proofErr w:type="spellEnd"/>
            <w:r w:rsidRPr="00237F59">
              <w:rPr>
                <w:rStyle w:val="21"/>
                <w:sz w:val="28"/>
                <w:szCs w:val="28"/>
              </w:rPr>
              <w:t>.</w:t>
            </w:r>
          </w:p>
        </w:tc>
      </w:tr>
    </w:tbl>
    <w:p w:rsidR="0057055D" w:rsidRPr="00237F59" w:rsidRDefault="0057055D" w:rsidP="0057055D">
      <w:pPr>
        <w:jc w:val="both"/>
        <w:rPr>
          <w:sz w:val="28"/>
          <w:szCs w:val="28"/>
        </w:rPr>
      </w:pPr>
    </w:p>
    <w:p w:rsidR="0057055D" w:rsidRPr="00237F59" w:rsidRDefault="0057055D" w:rsidP="0057055D">
      <w:pPr>
        <w:pStyle w:val="3"/>
        <w:shd w:val="clear" w:color="auto" w:fill="auto"/>
        <w:spacing w:before="238" w:line="240" w:lineRule="auto"/>
        <w:ind w:right="12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Препарат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выбора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седатике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остаётся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валериана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механизм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близок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адреноблокаторам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которые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инактивируют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рецепторы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участвующие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высвобождении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норадреналина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самым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уменьшают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периферическое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сосудистое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сопротивление</w:t>
      </w:r>
      <w:r w:rsidRPr="00237F59">
        <w:rPr>
          <w:color w:val="000000"/>
          <w:sz w:val="28"/>
          <w:szCs w:val="28"/>
        </w:rPr>
        <w:t xml:space="preserve">), </w:t>
      </w:r>
      <w:r w:rsidRPr="00237F59">
        <w:rPr>
          <w:color w:val="000000"/>
          <w:sz w:val="28"/>
          <w:szCs w:val="28"/>
        </w:rPr>
        <w:t>седативный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эффект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обусловлен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влиянием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рефлекторную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возбудимость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усиление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процессов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торможения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коре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подкорковых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структурах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ЦНС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Аналогичный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механизм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действия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менее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lastRenderedPageBreak/>
        <w:t>выраженный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пустырника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Седативная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терапия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должна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быть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длительной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сменой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препарата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каждые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недели</w:t>
      </w:r>
      <w:r w:rsidRPr="00237F59">
        <w:rPr>
          <w:color w:val="000000"/>
          <w:sz w:val="28"/>
          <w:szCs w:val="28"/>
        </w:rPr>
        <w:t>.</w:t>
      </w:r>
    </w:p>
    <w:p w:rsidR="001F3AF4" w:rsidRPr="00833227" w:rsidRDefault="0057055D" w:rsidP="00833227">
      <w:pPr>
        <w:pStyle w:val="3"/>
        <w:shd w:val="clear" w:color="auto" w:fill="auto"/>
        <w:spacing w:line="240" w:lineRule="auto"/>
        <w:ind w:right="12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курсовом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лечении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удобен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препарат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персен</w:t>
      </w:r>
      <w:proofErr w:type="spellEnd"/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Это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комбинированный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препарат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включающий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валериану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мяту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мелиссу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таб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капсулы</w:t>
      </w:r>
      <w:r w:rsidRPr="00237F59">
        <w:rPr>
          <w:color w:val="000000"/>
          <w:sz w:val="28"/>
          <w:szCs w:val="28"/>
        </w:rPr>
        <w:t xml:space="preserve">)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течение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месяца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повторными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курсами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Препарат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сонасон</w:t>
      </w:r>
      <w:proofErr w:type="spellEnd"/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трудностях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засыпания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тревожный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поверхностный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сон</w:t>
      </w:r>
      <w:r w:rsidRPr="00237F59">
        <w:rPr>
          <w:color w:val="000000"/>
          <w:sz w:val="28"/>
          <w:szCs w:val="28"/>
        </w:rPr>
        <w:t xml:space="preserve">. </w:t>
      </w:r>
      <w:proofErr w:type="spellStart"/>
      <w:r w:rsidRPr="00237F59">
        <w:rPr>
          <w:color w:val="000000"/>
          <w:sz w:val="28"/>
          <w:szCs w:val="28"/>
        </w:rPr>
        <w:t>Симпатикотоникам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—</w:t>
      </w:r>
      <w:r w:rsidRPr="00237F59">
        <w:rPr>
          <w:color w:val="000000"/>
          <w:sz w:val="28"/>
          <w:szCs w:val="28"/>
        </w:rPr>
        <w:t xml:space="preserve"> 3 </w:t>
      </w:r>
      <w:r w:rsidRPr="00237F59">
        <w:rPr>
          <w:color w:val="000000"/>
          <w:sz w:val="28"/>
          <w:szCs w:val="28"/>
        </w:rPr>
        <w:t>раза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день</w:t>
      </w:r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ваготоникам</w:t>
      </w:r>
      <w:proofErr w:type="spellEnd"/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во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второй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половине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дня</w:t>
      </w:r>
      <w:r w:rsidRPr="00237F59">
        <w:rPr>
          <w:color w:val="000000"/>
          <w:sz w:val="28"/>
          <w:szCs w:val="28"/>
        </w:rPr>
        <w:t xml:space="preserve"> 1 </w:t>
      </w:r>
      <w:r w:rsidRPr="00237F59">
        <w:rPr>
          <w:color w:val="000000"/>
          <w:sz w:val="28"/>
          <w:szCs w:val="28"/>
        </w:rPr>
        <w:t>раз</w:t>
      </w:r>
      <w:r w:rsidRPr="00237F59">
        <w:rPr>
          <w:color w:val="000000"/>
          <w:sz w:val="28"/>
          <w:szCs w:val="28"/>
        </w:rPr>
        <w:t>.</w:t>
      </w:r>
    </w:p>
    <w:p w:rsidR="001F3AF4" w:rsidRDefault="00833227" w:rsidP="001F3AF4">
      <w:pPr>
        <w:pStyle w:val="3"/>
        <w:shd w:val="clear" w:color="auto" w:fill="auto"/>
        <w:tabs>
          <w:tab w:val="left" w:pos="0"/>
        </w:tabs>
        <w:spacing w:line="240" w:lineRule="auto"/>
        <w:ind w:right="12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57055D" w:rsidRPr="00237F59">
        <w:rPr>
          <w:color w:val="000000"/>
          <w:sz w:val="28"/>
          <w:szCs w:val="28"/>
        </w:rPr>
        <w:t>Применяют</w:t>
      </w:r>
      <w:r w:rsidR="0057055D" w:rsidRPr="00237F59">
        <w:rPr>
          <w:color w:val="000000"/>
          <w:sz w:val="28"/>
          <w:szCs w:val="28"/>
        </w:rPr>
        <w:t xml:space="preserve"> </w:t>
      </w:r>
      <w:r w:rsidR="0057055D" w:rsidRPr="00237F59">
        <w:rPr>
          <w:color w:val="000000"/>
          <w:sz w:val="28"/>
          <w:szCs w:val="28"/>
        </w:rPr>
        <w:t>адаптогены</w:t>
      </w:r>
      <w:r w:rsidR="0057055D" w:rsidRPr="00237F59">
        <w:rPr>
          <w:color w:val="000000"/>
          <w:sz w:val="28"/>
          <w:szCs w:val="28"/>
        </w:rPr>
        <w:t xml:space="preserve">, </w:t>
      </w:r>
      <w:r w:rsidR="0057055D" w:rsidRPr="00237F59">
        <w:rPr>
          <w:color w:val="000000"/>
          <w:sz w:val="28"/>
          <w:szCs w:val="28"/>
        </w:rPr>
        <w:t>улучшающие</w:t>
      </w:r>
      <w:r w:rsidR="0057055D">
        <w:rPr>
          <w:color w:val="000000"/>
          <w:sz w:val="28"/>
          <w:szCs w:val="28"/>
        </w:rPr>
        <w:t xml:space="preserve"> </w:t>
      </w:r>
      <w:r w:rsidR="0057055D">
        <w:rPr>
          <w:color w:val="000000"/>
          <w:sz w:val="28"/>
          <w:szCs w:val="28"/>
        </w:rPr>
        <w:t>память</w:t>
      </w:r>
      <w:r w:rsidR="0057055D">
        <w:rPr>
          <w:color w:val="000000"/>
          <w:sz w:val="28"/>
          <w:szCs w:val="28"/>
        </w:rPr>
        <w:t xml:space="preserve">, </w:t>
      </w:r>
      <w:r w:rsidR="0057055D">
        <w:rPr>
          <w:color w:val="000000"/>
          <w:sz w:val="28"/>
          <w:szCs w:val="28"/>
        </w:rPr>
        <w:t>настроение</w:t>
      </w:r>
      <w:r w:rsidR="0057055D">
        <w:rPr>
          <w:color w:val="000000"/>
          <w:sz w:val="28"/>
          <w:szCs w:val="28"/>
        </w:rPr>
        <w:t xml:space="preserve">, </w:t>
      </w:r>
      <w:r w:rsidR="0057055D">
        <w:rPr>
          <w:color w:val="000000"/>
          <w:sz w:val="28"/>
          <w:szCs w:val="28"/>
        </w:rPr>
        <w:t>восприятие</w:t>
      </w:r>
      <w:r w:rsidR="0057055D">
        <w:rPr>
          <w:color w:val="000000"/>
          <w:sz w:val="28"/>
          <w:szCs w:val="28"/>
        </w:rPr>
        <w:t xml:space="preserve"> </w:t>
      </w:r>
      <w:r w:rsidR="0057055D" w:rsidRPr="00237F59">
        <w:rPr>
          <w:color w:val="000000"/>
          <w:sz w:val="28"/>
          <w:szCs w:val="28"/>
        </w:rPr>
        <w:t>информации</w:t>
      </w:r>
      <w:r w:rsidR="0057055D" w:rsidRPr="00237F59">
        <w:rPr>
          <w:color w:val="000000"/>
          <w:sz w:val="28"/>
          <w:szCs w:val="28"/>
        </w:rPr>
        <w:t xml:space="preserve">, </w:t>
      </w:r>
      <w:r w:rsidR="0057055D" w:rsidRPr="00237F59">
        <w:rPr>
          <w:color w:val="000000"/>
          <w:sz w:val="28"/>
          <w:szCs w:val="28"/>
        </w:rPr>
        <w:t>повышающие</w:t>
      </w:r>
      <w:r w:rsidR="0057055D" w:rsidRPr="00237F59">
        <w:rPr>
          <w:color w:val="000000"/>
          <w:sz w:val="28"/>
          <w:szCs w:val="28"/>
        </w:rPr>
        <w:t xml:space="preserve"> </w:t>
      </w:r>
      <w:r w:rsidR="0057055D" w:rsidRPr="00237F59">
        <w:rPr>
          <w:color w:val="000000"/>
          <w:sz w:val="28"/>
          <w:szCs w:val="28"/>
        </w:rPr>
        <w:t>остроту</w:t>
      </w:r>
      <w:r w:rsidR="0057055D" w:rsidRPr="00237F59">
        <w:rPr>
          <w:color w:val="000000"/>
          <w:sz w:val="28"/>
          <w:szCs w:val="28"/>
        </w:rPr>
        <w:t xml:space="preserve"> </w:t>
      </w:r>
      <w:r w:rsidR="0057055D" w:rsidRPr="00237F59">
        <w:rPr>
          <w:color w:val="000000"/>
          <w:sz w:val="28"/>
          <w:szCs w:val="28"/>
        </w:rPr>
        <w:t>зрения</w:t>
      </w:r>
      <w:r w:rsidR="0057055D" w:rsidRPr="00237F59">
        <w:rPr>
          <w:color w:val="000000"/>
          <w:sz w:val="28"/>
          <w:szCs w:val="28"/>
        </w:rPr>
        <w:t xml:space="preserve"> </w:t>
      </w:r>
      <w:r w:rsidR="0057055D" w:rsidRPr="00237F59">
        <w:rPr>
          <w:color w:val="000000"/>
          <w:sz w:val="28"/>
          <w:szCs w:val="28"/>
        </w:rPr>
        <w:t>и</w:t>
      </w:r>
      <w:r w:rsidR="0057055D" w:rsidRPr="00237F59">
        <w:rPr>
          <w:color w:val="000000"/>
          <w:sz w:val="28"/>
          <w:szCs w:val="28"/>
        </w:rPr>
        <w:t xml:space="preserve"> </w:t>
      </w:r>
      <w:r w:rsidR="0057055D" w:rsidRPr="00237F59">
        <w:rPr>
          <w:color w:val="000000"/>
          <w:sz w:val="28"/>
          <w:szCs w:val="28"/>
        </w:rPr>
        <w:t>слуха</w:t>
      </w:r>
      <w:r w:rsidR="0057055D" w:rsidRPr="00237F59">
        <w:rPr>
          <w:color w:val="000000"/>
          <w:sz w:val="28"/>
          <w:szCs w:val="28"/>
        </w:rPr>
        <w:t xml:space="preserve">, </w:t>
      </w:r>
      <w:r w:rsidR="0057055D" w:rsidRPr="00237F59">
        <w:rPr>
          <w:color w:val="000000"/>
          <w:sz w:val="28"/>
          <w:szCs w:val="28"/>
        </w:rPr>
        <w:t>повышающие</w:t>
      </w:r>
      <w:r w:rsidR="0057055D" w:rsidRPr="00237F59">
        <w:rPr>
          <w:color w:val="000000"/>
          <w:sz w:val="28"/>
          <w:szCs w:val="28"/>
        </w:rPr>
        <w:t xml:space="preserve"> </w:t>
      </w:r>
      <w:r w:rsidR="0057055D" w:rsidRPr="00237F59">
        <w:rPr>
          <w:color w:val="000000"/>
          <w:sz w:val="28"/>
          <w:szCs w:val="28"/>
        </w:rPr>
        <w:t>иммунитет</w:t>
      </w:r>
      <w:r w:rsidR="0057055D" w:rsidRPr="00237F59">
        <w:rPr>
          <w:color w:val="000000"/>
          <w:sz w:val="28"/>
          <w:szCs w:val="28"/>
        </w:rPr>
        <w:t xml:space="preserve">, </w:t>
      </w:r>
      <w:r w:rsidR="0057055D" w:rsidRPr="00237F59">
        <w:rPr>
          <w:color w:val="000000"/>
          <w:sz w:val="28"/>
          <w:szCs w:val="28"/>
        </w:rPr>
        <w:t>активирующие</w:t>
      </w:r>
      <w:r w:rsidR="0057055D" w:rsidRPr="00237F59">
        <w:rPr>
          <w:color w:val="000000"/>
          <w:sz w:val="28"/>
          <w:szCs w:val="28"/>
        </w:rPr>
        <w:t xml:space="preserve"> </w:t>
      </w:r>
      <w:r w:rsidR="0057055D" w:rsidRPr="00237F59">
        <w:rPr>
          <w:color w:val="000000"/>
          <w:sz w:val="28"/>
          <w:szCs w:val="28"/>
        </w:rPr>
        <w:t>эндокринную</w:t>
      </w:r>
      <w:r w:rsidR="0057055D" w:rsidRPr="00237F59">
        <w:rPr>
          <w:color w:val="000000"/>
          <w:sz w:val="28"/>
          <w:szCs w:val="28"/>
        </w:rPr>
        <w:t xml:space="preserve"> </w:t>
      </w:r>
      <w:r w:rsidR="0057055D" w:rsidRPr="00237F59">
        <w:rPr>
          <w:color w:val="000000"/>
          <w:sz w:val="28"/>
          <w:szCs w:val="28"/>
        </w:rPr>
        <w:t>и</w:t>
      </w:r>
      <w:r w:rsidR="0057055D" w:rsidRPr="00237F59">
        <w:rPr>
          <w:color w:val="000000"/>
          <w:sz w:val="28"/>
          <w:szCs w:val="28"/>
        </w:rPr>
        <w:t xml:space="preserve"> </w:t>
      </w:r>
      <w:r w:rsidR="0057055D" w:rsidRPr="00237F59">
        <w:rPr>
          <w:color w:val="000000"/>
          <w:sz w:val="28"/>
          <w:szCs w:val="28"/>
        </w:rPr>
        <w:t>кроветворную</w:t>
      </w:r>
      <w:r w:rsidR="0057055D" w:rsidRPr="00237F59">
        <w:rPr>
          <w:color w:val="000000"/>
          <w:sz w:val="28"/>
          <w:szCs w:val="28"/>
        </w:rPr>
        <w:t xml:space="preserve"> </w:t>
      </w:r>
      <w:r w:rsidR="0057055D" w:rsidRPr="00237F59">
        <w:rPr>
          <w:color w:val="000000"/>
          <w:sz w:val="28"/>
          <w:szCs w:val="28"/>
        </w:rPr>
        <w:t>системы</w:t>
      </w:r>
      <w:r w:rsidR="0057055D" w:rsidRPr="00237F59">
        <w:rPr>
          <w:color w:val="000000"/>
          <w:sz w:val="28"/>
          <w:szCs w:val="28"/>
        </w:rPr>
        <w:t xml:space="preserve">; </w:t>
      </w:r>
      <w:r w:rsidR="0057055D" w:rsidRPr="00237F59">
        <w:rPr>
          <w:color w:val="000000"/>
          <w:sz w:val="28"/>
          <w:szCs w:val="28"/>
        </w:rPr>
        <w:t>периферическое</w:t>
      </w:r>
      <w:r w:rsidR="0057055D" w:rsidRPr="00237F59">
        <w:rPr>
          <w:color w:val="000000"/>
          <w:sz w:val="28"/>
          <w:szCs w:val="28"/>
        </w:rPr>
        <w:t xml:space="preserve"> </w:t>
      </w:r>
      <w:r w:rsidR="0057055D" w:rsidRPr="00237F59">
        <w:rPr>
          <w:color w:val="000000"/>
          <w:sz w:val="28"/>
          <w:szCs w:val="28"/>
        </w:rPr>
        <w:t>действие</w:t>
      </w:r>
      <w:r w:rsidR="0057055D" w:rsidRPr="00237F59">
        <w:rPr>
          <w:color w:val="000000"/>
          <w:sz w:val="28"/>
          <w:szCs w:val="28"/>
        </w:rPr>
        <w:t xml:space="preserve"> - </w:t>
      </w:r>
      <w:r w:rsidR="0057055D" w:rsidRPr="00237F59">
        <w:rPr>
          <w:color w:val="000000"/>
          <w:sz w:val="28"/>
          <w:szCs w:val="28"/>
        </w:rPr>
        <w:t>анаболизм</w:t>
      </w:r>
      <w:r w:rsidR="0057055D" w:rsidRPr="00237F59">
        <w:rPr>
          <w:color w:val="000000"/>
          <w:sz w:val="28"/>
          <w:szCs w:val="28"/>
        </w:rPr>
        <w:t xml:space="preserve">, </w:t>
      </w:r>
      <w:r w:rsidR="0057055D" w:rsidRPr="00237F59">
        <w:rPr>
          <w:color w:val="000000"/>
          <w:sz w:val="28"/>
          <w:szCs w:val="28"/>
        </w:rPr>
        <w:t>повышение</w:t>
      </w:r>
      <w:r w:rsidR="0057055D" w:rsidRPr="00237F59">
        <w:rPr>
          <w:color w:val="000000"/>
          <w:sz w:val="28"/>
          <w:szCs w:val="28"/>
        </w:rPr>
        <w:t xml:space="preserve"> </w:t>
      </w:r>
      <w:r w:rsidR="0057055D" w:rsidRPr="00237F59">
        <w:rPr>
          <w:color w:val="000000"/>
          <w:sz w:val="28"/>
          <w:szCs w:val="28"/>
        </w:rPr>
        <w:t>сосудистого</w:t>
      </w:r>
      <w:r w:rsidR="0057055D" w:rsidRPr="00237F59">
        <w:rPr>
          <w:color w:val="000000"/>
          <w:sz w:val="28"/>
          <w:szCs w:val="28"/>
        </w:rPr>
        <w:t xml:space="preserve"> </w:t>
      </w:r>
      <w:r w:rsidR="0057055D" w:rsidRPr="00237F59">
        <w:rPr>
          <w:color w:val="000000"/>
          <w:sz w:val="28"/>
          <w:szCs w:val="28"/>
        </w:rPr>
        <w:t>и</w:t>
      </w:r>
      <w:r w:rsidR="0057055D" w:rsidRPr="00237F59">
        <w:rPr>
          <w:color w:val="000000"/>
          <w:sz w:val="28"/>
          <w:szCs w:val="28"/>
        </w:rPr>
        <w:t xml:space="preserve"> </w:t>
      </w:r>
      <w:r w:rsidR="0057055D" w:rsidRPr="00237F59">
        <w:rPr>
          <w:color w:val="000000"/>
          <w:sz w:val="28"/>
          <w:szCs w:val="28"/>
        </w:rPr>
        <w:t>мышечного</w:t>
      </w:r>
      <w:r w:rsidR="0057055D" w:rsidRPr="00237F59">
        <w:rPr>
          <w:color w:val="000000"/>
          <w:sz w:val="28"/>
          <w:szCs w:val="28"/>
        </w:rPr>
        <w:t xml:space="preserve"> </w:t>
      </w:r>
      <w:r w:rsidR="0057055D" w:rsidRPr="00237F59">
        <w:rPr>
          <w:color w:val="000000"/>
          <w:sz w:val="28"/>
          <w:szCs w:val="28"/>
        </w:rPr>
        <w:t>тонуса</w:t>
      </w:r>
      <w:r w:rsidR="0057055D" w:rsidRPr="00237F59">
        <w:rPr>
          <w:color w:val="000000"/>
          <w:sz w:val="28"/>
          <w:szCs w:val="28"/>
        </w:rPr>
        <w:t xml:space="preserve">, </w:t>
      </w:r>
      <w:r w:rsidR="0057055D" w:rsidRPr="00237F59">
        <w:rPr>
          <w:color w:val="000000"/>
          <w:sz w:val="28"/>
          <w:szCs w:val="28"/>
        </w:rPr>
        <w:t>регулировка</w:t>
      </w:r>
      <w:r w:rsidR="0057055D" w:rsidRPr="00237F59">
        <w:rPr>
          <w:color w:val="000000"/>
          <w:sz w:val="28"/>
          <w:szCs w:val="28"/>
        </w:rPr>
        <w:t xml:space="preserve"> </w:t>
      </w:r>
      <w:r w:rsidR="0057055D" w:rsidRPr="00237F59">
        <w:rPr>
          <w:color w:val="000000"/>
          <w:sz w:val="28"/>
          <w:szCs w:val="28"/>
        </w:rPr>
        <w:t>внутренних</w:t>
      </w:r>
      <w:r w:rsidR="0057055D" w:rsidRPr="00237F59">
        <w:rPr>
          <w:color w:val="000000"/>
          <w:sz w:val="28"/>
          <w:szCs w:val="28"/>
        </w:rPr>
        <w:t xml:space="preserve"> </w:t>
      </w:r>
      <w:r w:rsidR="0057055D" w:rsidRPr="00237F59">
        <w:rPr>
          <w:color w:val="000000"/>
          <w:sz w:val="28"/>
          <w:szCs w:val="28"/>
        </w:rPr>
        <w:t>органов</w:t>
      </w:r>
      <w:r w:rsidR="0057055D" w:rsidRPr="00237F59">
        <w:rPr>
          <w:color w:val="000000"/>
          <w:sz w:val="28"/>
          <w:szCs w:val="28"/>
        </w:rPr>
        <w:t xml:space="preserve"> </w:t>
      </w:r>
      <w:r w:rsidR="0057055D" w:rsidRPr="00237F59">
        <w:rPr>
          <w:color w:val="000000"/>
          <w:sz w:val="28"/>
          <w:szCs w:val="28"/>
        </w:rPr>
        <w:t>и</w:t>
      </w:r>
      <w:r w:rsidR="0057055D" w:rsidRPr="00237F59">
        <w:rPr>
          <w:color w:val="000000"/>
          <w:sz w:val="28"/>
          <w:szCs w:val="28"/>
        </w:rPr>
        <w:t xml:space="preserve"> </w:t>
      </w:r>
      <w:r w:rsidR="0057055D" w:rsidRPr="00237F59">
        <w:rPr>
          <w:color w:val="000000"/>
          <w:sz w:val="28"/>
          <w:szCs w:val="28"/>
        </w:rPr>
        <w:t>др</w:t>
      </w:r>
      <w:r w:rsidR="0057055D" w:rsidRPr="00237F59">
        <w:rPr>
          <w:color w:val="000000"/>
          <w:sz w:val="28"/>
          <w:szCs w:val="28"/>
        </w:rPr>
        <w:t>.</w:t>
      </w:r>
      <w:r w:rsidR="001F3AF4">
        <w:rPr>
          <w:color w:val="000000"/>
          <w:sz w:val="28"/>
          <w:szCs w:val="28"/>
        </w:rPr>
        <w:t xml:space="preserve"> </w:t>
      </w:r>
      <w:r w:rsidR="0057055D" w:rsidRPr="00237F59">
        <w:rPr>
          <w:color w:val="000000"/>
          <w:sz w:val="28"/>
          <w:szCs w:val="28"/>
        </w:rPr>
        <w:t>Адаптогены</w:t>
      </w:r>
      <w:r w:rsidR="0057055D" w:rsidRPr="00237F59">
        <w:rPr>
          <w:color w:val="000000"/>
          <w:sz w:val="28"/>
          <w:szCs w:val="28"/>
        </w:rPr>
        <w:t xml:space="preserve"> 1</w:t>
      </w:r>
      <w:r w:rsidR="0057055D">
        <w:rPr>
          <w:color w:val="000000"/>
          <w:sz w:val="28"/>
          <w:szCs w:val="28"/>
        </w:rPr>
        <w:t xml:space="preserve"> </w:t>
      </w:r>
      <w:r w:rsidR="0057055D">
        <w:rPr>
          <w:color w:val="000000"/>
          <w:sz w:val="28"/>
          <w:szCs w:val="28"/>
        </w:rPr>
        <w:t>гр</w:t>
      </w:r>
      <w:r w:rsidR="0057055D">
        <w:rPr>
          <w:color w:val="000000"/>
          <w:sz w:val="28"/>
          <w:szCs w:val="28"/>
        </w:rPr>
        <w:t xml:space="preserve">. - </w:t>
      </w:r>
      <w:r w:rsidR="0057055D">
        <w:rPr>
          <w:color w:val="000000"/>
          <w:sz w:val="28"/>
          <w:szCs w:val="28"/>
        </w:rPr>
        <w:t>женьшень</w:t>
      </w:r>
      <w:r w:rsidR="0057055D">
        <w:rPr>
          <w:color w:val="000000"/>
          <w:sz w:val="28"/>
          <w:szCs w:val="28"/>
        </w:rPr>
        <w:t xml:space="preserve">, </w:t>
      </w:r>
      <w:r w:rsidR="0057055D">
        <w:rPr>
          <w:color w:val="000000"/>
          <w:sz w:val="28"/>
          <w:szCs w:val="28"/>
        </w:rPr>
        <w:t>лимонник</w:t>
      </w:r>
      <w:r w:rsidR="0057055D">
        <w:rPr>
          <w:color w:val="000000"/>
          <w:sz w:val="28"/>
          <w:szCs w:val="28"/>
        </w:rPr>
        <w:t xml:space="preserve">,  </w:t>
      </w:r>
      <w:proofErr w:type="spellStart"/>
      <w:r w:rsidR="0057055D">
        <w:rPr>
          <w:color w:val="000000"/>
          <w:sz w:val="28"/>
          <w:szCs w:val="28"/>
        </w:rPr>
        <w:t>левзе</w:t>
      </w:r>
      <w:r w:rsidR="0057055D" w:rsidRPr="00237F59">
        <w:rPr>
          <w:color w:val="000000"/>
          <w:sz w:val="28"/>
          <w:szCs w:val="28"/>
        </w:rPr>
        <w:t>я</w:t>
      </w:r>
      <w:proofErr w:type="spellEnd"/>
      <w:r w:rsidR="0057055D" w:rsidRPr="00237F59">
        <w:rPr>
          <w:color w:val="000000"/>
          <w:sz w:val="28"/>
          <w:szCs w:val="28"/>
        </w:rPr>
        <w:t>,</w:t>
      </w:r>
      <w:r w:rsidR="0057055D">
        <w:rPr>
          <w:color w:val="000000"/>
          <w:sz w:val="28"/>
          <w:szCs w:val="28"/>
        </w:rPr>
        <w:t xml:space="preserve"> </w:t>
      </w:r>
      <w:r w:rsidR="0057055D" w:rsidRPr="00237F59">
        <w:rPr>
          <w:color w:val="000000"/>
          <w:sz w:val="28"/>
          <w:szCs w:val="28"/>
        </w:rPr>
        <w:t>элеутерококк</w:t>
      </w:r>
      <w:r w:rsidR="0057055D" w:rsidRPr="00237F59">
        <w:rPr>
          <w:color w:val="000000"/>
          <w:sz w:val="28"/>
          <w:szCs w:val="28"/>
        </w:rPr>
        <w:t xml:space="preserve">, </w:t>
      </w:r>
      <w:r w:rsidR="0057055D" w:rsidRPr="00237F59">
        <w:rPr>
          <w:color w:val="000000"/>
          <w:sz w:val="28"/>
          <w:szCs w:val="28"/>
        </w:rPr>
        <w:t>заманиха</w:t>
      </w:r>
      <w:r w:rsidR="0057055D" w:rsidRPr="00237F59">
        <w:rPr>
          <w:color w:val="000000"/>
          <w:sz w:val="28"/>
          <w:szCs w:val="28"/>
        </w:rPr>
        <w:t xml:space="preserve">, </w:t>
      </w:r>
      <w:proofErr w:type="spellStart"/>
      <w:r w:rsidR="0057055D" w:rsidRPr="00237F59">
        <w:rPr>
          <w:color w:val="000000"/>
          <w:sz w:val="28"/>
          <w:szCs w:val="28"/>
        </w:rPr>
        <w:t>родиола</w:t>
      </w:r>
      <w:proofErr w:type="spellEnd"/>
      <w:r w:rsidR="0057055D" w:rsidRPr="00237F59">
        <w:rPr>
          <w:color w:val="000000"/>
          <w:sz w:val="28"/>
          <w:szCs w:val="28"/>
        </w:rPr>
        <w:t xml:space="preserve"> </w:t>
      </w:r>
      <w:r w:rsidR="0057055D" w:rsidRPr="00237F59">
        <w:rPr>
          <w:color w:val="000000"/>
          <w:sz w:val="28"/>
          <w:szCs w:val="28"/>
        </w:rPr>
        <w:t>розовая</w:t>
      </w:r>
      <w:r w:rsidR="0057055D" w:rsidRPr="00237F59">
        <w:rPr>
          <w:color w:val="000000"/>
          <w:sz w:val="28"/>
          <w:szCs w:val="28"/>
        </w:rPr>
        <w:t xml:space="preserve">, </w:t>
      </w:r>
      <w:r w:rsidR="0057055D" w:rsidRPr="00237F59">
        <w:rPr>
          <w:color w:val="000000"/>
          <w:sz w:val="28"/>
          <w:szCs w:val="28"/>
        </w:rPr>
        <w:t>аралия</w:t>
      </w:r>
      <w:r w:rsidR="0057055D" w:rsidRPr="00237F59">
        <w:rPr>
          <w:color w:val="000000"/>
          <w:sz w:val="28"/>
          <w:szCs w:val="28"/>
        </w:rPr>
        <w:t>.</w:t>
      </w:r>
      <w:r w:rsidR="0057055D">
        <w:rPr>
          <w:color w:val="000000"/>
          <w:sz w:val="28"/>
          <w:szCs w:val="28"/>
        </w:rPr>
        <w:t xml:space="preserve">, </w:t>
      </w:r>
      <w:r w:rsidR="0057055D">
        <w:rPr>
          <w:color w:val="000000"/>
          <w:sz w:val="28"/>
          <w:szCs w:val="28"/>
        </w:rPr>
        <w:t>солодка</w:t>
      </w:r>
      <w:r w:rsidR="001F3AF4" w:rsidRPr="001F3AF4">
        <w:rPr>
          <w:color w:val="000000"/>
          <w:sz w:val="28"/>
          <w:szCs w:val="28"/>
        </w:rPr>
        <w:t xml:space="preserve"> </w:t>
      </w:r>
      <w:r w:rsidR="001F3AF4" w:rsidRPr="00237F59">
        <w:rPr>
          <w:color w:val="000000"/>
          <w:sz w:val="28"/>
          <w:szCs w:val="28"/>
        </w:rPr>
        <w:t>Адаптогены</w:t>
      </w:r>
      <w:r w:rsidR="001F3AF4" w:rsidRPr="00237F59">
        <w:rPr>
          <w:color w:val="000000"/>
          <w:sz w:val="28"/>
          <w:szCs w:val="28"/>
        </w:rPr>
        <w:t xml:space="preserve"> 2 </w:t>
      </w:r>
      <w:r w:rsidR="001F3AF4" w:rsidRPr="00237F59">
        <w:rPr>
          <w:color w:val="000000"/>
          <w:sz w:val="28"/>
          <w:szCs w:val="28"/>
        </w:rPr>
        <w:t>гр</w:t>
      </w:r>
      <w:r w:rsidR="001F3AF4" w:rsidRPr="00237F59">
        <w:rPr>
          <w:color w:val="000000"/>
          <w:sz w:val="28"/>
          <w:szCs w:val="28"/>
        </w:rPr>
        <w:t xml:space="preserve">. - </w:t>
      </w:r>
      <w:r w:rsidR="001F3AF4" w:rsidRPr="00237F59">
        <w:rPr>
          <w:color w:val="000000"/>
          <w:sz w:val="28"/>
          <w:szCs w:val="28"/>
        </w:rPr>
        <w:t>чай</w:t>
      </w:r>
      <w:r w:rsidR="001F3AF4" w:rsidRPr="00237F59">
        <w:rPr>
          <w:color w:val="000000"/>
          <w:sz w:val="28"/>
          <w:szCs w:val="28"/>
        </w:rPr>
        <w:t xml:space="preserve"> </w:t>
      </w:r>
      <w:r w:rsidR="001F3AF4" w:rsidRPr="00237F59">
        <w:rPr>
          <w:color w:val="000000"/>
          <w:sz w:val="28"/>
          <w:szCs w:val="28"/>
        </w:rPr>
        <w:t>зе</w:t>
      </w:r>
      <w:r w:rsidR="001F3AF4">
        <w:rPr>
          <w:color w:val="000000"/>
          <w:sz w:val="28"/>
          <w:szCs w:val="28"/>
        </w:rPr>
        <w:t>леный</w:t>
      </w:r>
      <w:r w:rsidR="0057055D">
        <w:rPr>
          <w:color w:val="000000"/>
          <w:sz w:val="28"/>
          <w:szCs w:val="28"/>
        </w:rPr>
        <w:t xml:space="preserve">, </w:t>
      </w:r>
      <w:r w:rsidR="0057055D">
        <w:rPr>
          <w:color w:val="000000"/>
          <w:sz w:val="28"/>
          <w:szCs w:val="28"/>
        </w:rPr>
        <w:t>кофейное</w:t>
      </w:r>
      <w:r w:rsidR="0057055D">
        <w:rPr>
          <w:color w:val="000000"/>
          <w:sz w:val="28"/>
          <w:szCs w:val="28"/>
        </w:rPr>
        <w:t xml:space="preserve"> </w:t>
      </w:r>
      <w:r w:rsidR="0057055D">
        <w:rPr>
          <w:color w:val="000000"/>
          <w:sz w:val="28"/>
          <w:szCs w:val="28"/>
        </w:rPr>
        <w:t>дерево</w:t>
      </w:r>
      <w:r w:rsidR="0057055D">
        <w:rPr>
          <w:color w:val="000000"/>
          <w:sz w:val="28"/>
          <w:szCs w:val="28"/>
        </w:rPr>
        <w:t xml:space="preserve">. </w:t>
      </w:r>
      <w:proofErr w:type="gramEnd"/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Адаптогены</w:t>
      </w:r>
      <w:r w:rsidRPr="00237F59">
        <w:rPr>
          <w:color w:val="000000"/>
          <w:sz w:val="28"/>
          <w:szCs w:val="28"/>
        </w:rPr>
        <w:t xml:space="preserve"> 3 </w:t>
      </w:r>
      <w:r w:rsidRPr="00237F59">
        <w:rPr>
          <w:color w:val="000000"/>
          <w:sz w:val="28"/>
          <w:szCs w:val="28"/>
        </w:rPr>
        <w:t>гр</w:t>
      </w:r>
      <w:r w:rsidRPr="00237F59">
        <w:rPr>
          <w:color w:val="000000"/>
          <w:sz w:val="28"/>
          <w:szCs w:val="28"/>
        </w:rPr>
        <w:t xml:space="preserve">. - </w:t>
      </w:r>
      <w:r w:rsidRPr="00237F59">
        <w:rPr>
          <w:color w:val="000000"/>
          <w:sz w:val="28"/>
          <w:szCs w:val="28"/>
        </w:rPr>
        <w:t>трифоль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одуванчик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фенхель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ламинария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морская</w:t>
      </w:r>
      <w:r w:rsidRPr="00237F59">
        <w:rPr>
          <w:color w:val="000000"/>
          <w:sz w:val="28"/>
          <w:szCs w:val="28"/>
        </w:rPr>
        <w:t xml:space="preserve"> </w:t>
      </w:r>
      <w:proofErr w:type="gramStart"/>
      <w:r w:rsidRPr="00237F59">
        <w:rPr>
          <w:color w:val="000000"/>
          <w:sz w:val="28"/>
          <w:szCs w:val="28"/>
        </w:rPr>
        <w:t>капуста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крапива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эхинацея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бадан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золототысячник</w:t>
      </w:r>
      <w:r w:rsidRPr="00237F59">
        <w:rPr>
          <w:color w:val="000000"/>
          <w:sz w:val="28"/>
          <w:szCs w:val="28"/>
        </w:rPr>
        <w:t>.</w:t>
      </w:r>
      <w:proofErr w:type="gramEnd"/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proofErr w:type="spellStart"/>
      <w:r w:rsidRPr="00237F59">
        <w:rPr>
          <w:color w:val="000000"/>
          <w:sz w:val="28"/>
          <w:szCs w:val="28"/>
        </w:rPr>
        <w:t>Ваготоникам</w:t>
      </w:r>
      <w:proofErr w:type="spellEnd"/>
      <w:r w:rsidRPr="00237F59">
        <w:rPr>
          <w:color w:val="000000"/>
          <w:sz w:val="28"/>
          <w:szCs w:val="28"/>
        </w:rPr>
        <w:t xml:space="preserve"> - 1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2 </w:t>
      </w:r>
      <w:r w:rsidRPr="00237F59">
        <w:rPr>
          <w:color w:val="000000"/>
          <w:sz w:val="28"/>
          <w:szCs w:val="28"/>
        </w:rPr>
        <w:t>гр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первой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половине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дня</w:t>
      </w:r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симпатотоникам</w:t>
      </w:r>
      <w:proofErr w:type="spellEnd"/>
      <w:r w:rsidRPr="00237F59">
        <w:rPr>
          <w:color w:val="000000"/>
          <w:sz w:val="28"/>
          <w:szCs w:val="28"/>
        </w:rPr>
        <w:t xml:space="preserve"> - 3 </w:t>
      </w:r>
      <w:proofErr w:type="spellStart"/>
      <w:r w:rsidRPr="00237F59">
        <w:rPr>
          <w:color w:val="000000"/>
          <w:sz w:val="28"/>
          <w:szCs w:val="28"/>
        </w:rPr>
        <w:t>гр</w:t>
      </w:r>
      <w:proofErr w:type="spellEnd"/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общеукрепляющая</w:t>
      </w:r>
      <w:r w:rsidRPr="00237F59">
        <w:rPr>
          <w:color w:val="000000"/>
          <w:sz w:val="28"/>
          <w:szCs w:val="28"/>
        </w:rPr>
        <w:t xml:space="preserve"> 1 </w:t>
      </w:r>
      <w:r w:rsidRPr="00237F59">
        <w:rPr>
          <w:color w:val="000000"/>
          <w:sz w:val="28"/>
          <w:szCs w:val="28"/>
        </w:rPr>
        <w:t>раз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день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proofErr w:type="gramStart"/>
      <w:r w:rsidRPr="00237F59">
        <w:rPr>
          <w:color w:val="000000"/>
          <w:sz w:val="28"/>
          <w:szCs w:val="28"/>
        </w:rPr>
        <w:t>одно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тоже</w:t>
      </w:r>
      <w:proofErr w:type="gram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время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когда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требуется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максимальное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внимание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сосредоточенность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или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повышенная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физическая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активность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седативные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препараты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это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время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также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могут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быть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назначены</w:t>
      </w:r>
      <w:r w:rsidRPr="00237F59">
        <w:rPr>
          <w:color w:val="000000"/>
          <w:sz w:val="28"/>
          <w:szCs w:val="28"/>
        </w:rPr>
        <w:t>).</w:t>
      </w:r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смешанной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форме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чередуют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течение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дня</w:t>
      </w:r>
      <w:r w:rsidRPr="00237F59">
        <w:rPr>
          <w:color w:val="000000"/>
          <w:sz w:val="28"/>
          <w:szCs w:val="28"/>
        </w:rPr>
        <w:t xml:space="preserve"> </w:t>
      </w:r>
      <w:proofErr w:type="gramStart"/>
      <w:r w:rsidRPr="00237F59">
        <w:rPr>
          <w:color w:val="000000"/>
          <w:sz w:val="28"/>
          <w:szCs w:val="28"/>
        </w:rPr>
        <w:t>седативную</w:t>
      </w:r>
      <w:proofErr w:type="gram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тонизирующую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фитотерапию</w:t>
      </w:r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proofErr w:type="gramStart"/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дистонии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протекающей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различными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невротическими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реакциями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виде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нарушений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сна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тревожности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апатии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потери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интереса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окружающему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назначают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антидепрессанты</w:t>
      </w:r>
      <w:r w:rsidRPr="00237F59">
        <w:rPr>
          <w:color w:val="000000"/>
          <w:sz w:val="28"/>
          <w:szCs w:val="28"/>
        </w:rPr>
        <w:t xml:space="preserve"> </w:t>
      </w:r>
      <w:r w:rsidRPr="00F32986">
        <w:rPr>
          <w:rStyle w:val="a4"/>
          <w:b w:val="0"/>
          <w:sz w:val="28"/>
          <w:szCs w:val="28"/>
        </w:rPr>
        <w:t>(</w:t>
      </w:r>
      <w:proofErr w:type="spellStart"/>
      <w:r w:rsidRPr="00F32986">
        <w:rPr>
          <w:rStyle w:val="a4"/>
          <w:b w:val="0"/>
          <w:sz w:val="28"/>
          <w:szCs w:val="28"/>
        </w:rPr>
        <w:t>амитриптин</w:t>
      </w:r>
      <w:proofErr w:type="spellEnd"/>
      <w:r w:rsidRPr="00F32986">
        <w:rPr>
          <w:rStyle w:val="a4"/>
          <w:b w:val="0"/>
          <w:sz w:val="28"/>
          <w:szCs w:val="28"/>
        </w:rPr>
        <w:t xml:space="preserve">, </w:t>
      </w:r>
      <w:proofErr w:type="spellStart"/>
      <w:r w:rsidRPr="00F32986">
        <w:rPr>
          <w:rStyle w:val="a4"/>
          <w:b w:val="0"/>
          <w:sz w:val="28"/>
          <w:szCs w:val="28"/>
        </w:rPr>
        <w:t>имизин</w:t>
      </w:r>
      <w:proofErr w:type="spellEnd"/>
      <w:r w:rsidRPr="00F32986">
        <w:rPr>
          <w:rStyle w:val="a4"/>
          <w:b w:val="0"/>
          <w:sz w:val="28"/>
          <w:szCs w:val="28"/>
        </w:rPr>
        <w:t xml:space="preserve">, </w:t>
      </w:r>
      <w:proofErr w:type="spellStart"/>
      <w:r w:rsidRPr="00F32986">
        <w:rPr>
          <w:rStyle w:val="a4"/>
          <w:b w:val="0"/>
          <w:sz w:val="28"/>
          <w:szCs w:val="28"/>
        </w:rPr>
        <w:t>азафен</w:t>
      </w:r>
      <w:proofErr w:type="spellEnd"/>
      <w:r w:rsidRPr="00F32986">
        <w:rPr>
          <w:rStyle w:val="a4"/>
          <w:b w:val="0"/>
          <w:sz w:val="28"/>
          <w:szCs w:val="28"/>
        </w:rPr>
        <w:t xml:space="preserve">, </w:t>
      </w:r>
      <w:proofErr w:type="spellStart"/>
      <w:r w:rsidRPr="00F32986">
        <w:rPr>
          <w:rStyle w:val="a4"/>
          <w:b w:val="0"/>
          <w:sz w:val="28"/>
          <w:szCs w:val="28"/>
        </w:rPr>
        <w:t>пиразидол</w:t>
      </w:r>
      <w:proofErr w:type="spellEnd"/>
      <w:r w:rsidRPr="00F32986">
        <w:rPr>
          <w:rStyle w:val="a4"/>
          <w:b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</w:t>
      </w:r>
      <w:r>
        <w:rPr>
          <w:color w:val="000000"/>
          <w:sz w:val="28"/>
          <w:szCs w:val="28"/>
        </w:rPr>
        <w:t>.)</w:t>
      </w:r>
      <w:r w:rsidRPr="00F32986">
        <w:rPr>
          <w:color w:val="000000"/>
          <w:sz w:val="28"/>
          <w:szCs w:val="28"/>
        </w:rPr>
        <w:t xml:space="preserve"> </w:t>
      </w:r>
      <w:r w:rsidRPr="00F32986">
        <w:rPr>
          <w:color w:val="000000"/>
          <w:sz w:val="28"/>
          <w:szCs w:val="28"/>
        </w:rPr>
        <w:t>педиатры</w:t>
      </w:r>
      <w:r w:rsidRPr="00F32986">
        <w:rPr>
          <w:color w:val="000000"/>
          <w:sz w:val="28"/>
          <w:szCs w:val="28"/>
        </w:rPr>
        <w:t xml:space="preserve"> </w:t>
      </w:r>
      <w:r w:rsidRPr="00F32986">
        <w:rPr>
          <w:color w:val="000000"/>
          <w:sz w:val="28"/>
          <w:szCs w:val="28"/>
        </w:rPr>
        <w:t>могут</w:t>
      </w:r>
      <w:r w:rsidRPr="00F32986">
        <w:rPr>
          <w:color w:val="000000"/>
          <w:sz w:val="28"/>
          <w:szCs w:val="28"/>
        </w:rPr>
        <w:t xml:space="preserve"> </w:t>
      </w:r>
      <w:r w:rsidRPr="00F32986">
        <w:rPr>
          <w:color w:val="000000"/>
          <w:sz w:val="28"/>
          <w:szCs w:val="28"/>
        </w:rPr>
        <w:t>назначать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единственный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препарат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растительного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происхождения</w:t>
      </w:r>
      <w:r w:rsidRPr="00237F59">
        <w:rPr>
          <w:color w:val="000000"/>
          <w:sz w:val="28"/>
          <w:szCs w:val="28"/>
        </w:rPr>
        <w:t xml:space="preserve"> - </w:t>
      </w:r>
      <w:r w:rsidRPr="00F32986">
        <w:rPr>
          <w:rStyle w:val="a4"/>
          <w:b w:val="0"/>
          <w:sz w:val="28"/>
          <w:szCs w:val="28"/>
        </w:rPr>
        <w:t>зверобой</w:t>
      </w:r>
      <w:r w:rsidRPr="00F32986">
        <w:rPr>
          <w:rStyle w:val="a4"/>
          <w:b w:val="0"/>
          <w:sz w:val="28"/>
          <w:szCs w:val="28"/>
        </w:rPr>
        <w:t xml:space="preserve"> (</w:t>
      </w:r>
      <w:proofErr w:type="spellStart"/>
      <w:r w:rsidRPr="00F32986">
        <w:rPr>
          <w:rStyle w:val="a4"/>
          <w:b w:val="0"/>
          <w:sz w:val="28"/>
          <w:szCs w:val="28"/>
        </w:rPr>
        <w:t>деприм</w:t>
      </w:r>
      <w:proofErr w:type="spellEnd"/>
      <w:r w:rsidRPr="00237F59">
        <w:rPr>
          <w:rStyle w:val="a4"/>
          <w:sz w:val="28"/>
          <w:szCs w:val="28"/>
        </w:rPr>
        <w:t xml:space="preserve">), </w:t>
      </w:r>
      <w:r w:rsidRPr="00237F59">
        <w:rPr>
          <w:color w:val="000000"/>
          <w:sz w:val="28"/>
          <w:szCs w:val="28"/>
        </w:rPr>
        <w:t>улучшает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функциональное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состояние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центральной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нервной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системы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нормализует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настроение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сон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повышает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работоспособность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физическую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активность</w:t>
      </w:r>
      <w:r w:rsidRPr="00237F59">
        <w:rPr>
          <w:color w:val="000000"/>
          <w:sz w:val="28"/>
          <w:szCs w:val="28"/>
        </w:rPr>
        <w:t>.</w:t>
      </w:r>
      <w:proofErr w:type="gramEnd"/>
      <w:r w:rsidRPr="00237F59">
        <w:rPr>
          <w:color w:val="00000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Г</w:t>
      </w:r>
      <w:r w:rsidRPr="00237F59">
        <w:rPr>
          <w:color w:val="000000"/>
          <w:sz w:val="28"/>
          <w:szCs w:val="28"/>
        </w:rPr>
        <w:t>омеопатические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препараты</w:t>
      </w:r>
      <w:r w:rsidRPr="00237F59">
        <w:rPr>
          <w:color w:val="000000"/>
          <w:sz w:val="28"/>
          <w:szCs w:val="28"/>
        </w:rPr>
        <w:t xml:space="preserve"> - </w:t>
      </w:r>
      <w:proofErr w:type="spellStart"/>
      <w:r>
        <w:rPr>
          <w:rStyle w:val="a4"/>
          <w:b w:val="0"/>
          <w:sz w:val="28"/>
          <w:szCs w:val="28"/>
        </w:rPr>
        <w:t>дормиплант</w:t>
      </w:r>
      <w:proofErr w:type="spellEnd"/>
      <w:r>
        <w:rPr>
          <w:rStyle w:val="a4"/>
          <w:b w:val="0"/>
          <w:sz w:val="28"/>
          <w:szCs w:val="28"/>
        </w:rPr>
        <w:t xml:space="preserve">, </w:t>
      </w:r>
      <w:proofErr w:type="spellStart"/>
      <w:r>
        <w:rPr>
          <w:rStyle w:val="a4"/>
          <w:b w:val="0"/>
          <w:sz w:val="28"/>
          <w:szCs w:val="28"/>
        </w:rPr>
        <w:t>нотта</w:t>
      </w:r>
      <w:proofErr w:type="spellEnd"/>
      <w:r>
        <w:rPr>
          <w:rStyle w:val="a4"/>
          <w:b w:val="0"/>
          <w:sz w:val="28"/>
          <w:szCs w:val="28"/>
        </w:rPr>
        <w:t xml:space="preserve">, </w:t>
      </w:r>
      <w:proofErr w:type="spellStart"/>
      <w:r>
        <w:rPr>
          <w:rStyle w:val="a4"/>
          <w:b w:val="0"/>
          <w:sz w:val="28"/>
          <w:szCs w:val="28"/>
        </w:rPr>
        <w:t>мемория</w:t>
      </w:r>
      <w:proofErr w:type="spellEnd"/>
      <w:r>
        <w:rPr>
          <w:rStyle w:val="a4"/>
          <w:b w:val="0"/>
          <w:sz w:val="28"/>
          <w:szCs w:val="28"/>
        </w:rPr>
        <w:t xml:space="preserve">, </w:t>
      </w:r>
      <w:proofErr w:type="spellStart"/>
      <w:r>
        <w:rPr>
          <w:rStyle w:val="a4"/>
          <w:b w:val="0"/>
          <w:sz w:val="28"/>
          <w:szCs w:val="28"/>
        </w:rPr>
        <w:t>тенотен</w:t>
      </w:r>
      <w:proofErr w:type="spellEnd"/>
      <w:r w:rsidRPr="00F32986">
        <w:rPr>
          <w:rStyle w:val="a4"/>
          <w:b w:val="0"/>
          <w:sz w:val="28"/>
          <w:szCs w:val="28"/>
        </w:rPr>
        <w:t>.</w:t>
      </w:r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Эффективным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способом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коррекции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вегетативных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нарушений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является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назначение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вегетотропных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препаратов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нормализующих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функциональное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состояние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ВМС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гипоталямуса</w:t>
      </w:r>
      <w:proofErr w:type="spellEnd"/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Чаще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других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применяют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беллатаминал</w:t>
      </w:r>
      <w:proofErr w:type="spellEnd"/>
      <w:r w:rsidRPr="00237F59">
        <w:rPr>
          <w:color w:val="000000"/>
          <w:sz w:val="28"/>
          <w:szCs w:val="28"/>
        </w:rPr>
        <w:t xml:space="preserve"> (</w:t>
      </w:r>
      <w:proofErr w:type="spellStart"/>
      <w:r w:rsidRPr="00237F59">
        <w:rPr>
          <w:color w:val="000000"/>
          <w:sz w:val="28"/>
          <w:szCs w:val="28"/>
        </w:rPr>
        <w:t>белласпон</w:t>
      </w:r>
      <w:proofErr w:type="spellEnd"/>
      <w:r w:rsidRPr="00237F59">
        <w:rPr>
          <w:color w:val="000000"/>
          <w:sz w:val="28"/>
          <w:szCs w:val="28"/>
        </w:rPr>
        <w:t xml:space="preserve">)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беллоид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обладающих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как</w:t>
      </w:r>
      <w:r w:rsidRPr="00237F59">
        <w:rPr>
          <w:color w:val="000000"/>
          <w:sz w:val="28"/>
          <w:szCs w:val="28"/>
        </w:rPr>
        <w:t xml:space="preserve"> </w:t>
      </w:r>
      <w:proofErr w:type="gramStart"/>
      <w:r w:rsidRPr="00237F59">
        <w:rPr>
          <w:color w:val="000000"/>
          <w:sz w:val="28"/>
          <w:szCs w:val="28"/>
        </w:rPr>
        <w:t>адренолитической</w:t>
      </w:r>
      <w:proofErr w:type="gram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так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холинолитической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активностью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Указанные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препараты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эффективны</w:t>
      </w:r>
      <w:r w:rsidRPr="00237F59">
        <w:rPr>
          <w:color w:val="000000"/>
          <w:sz w:val="28"/>
          <w:szCs w:val="28"/>
        </w:rPr>
        <w:t xml:space="preserve"> </w:t>
      </w:r>
      <w:proofErr w:type="gramStart"/>
      <w:r w:rsidRPr="00237F59">
        <w:rPr>
          <w:color w:val="000000"/>
          <w:sz w:val="28"/>
          <w:szCs w:val="28"/>
        </w:rPr>
        <w:t>при</w:t>
      </w:r>
      <w:proofErr w:type="gram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выраженной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ваготонии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вестибулопатиями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головными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болями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склонностью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обморочным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состояниям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являются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составной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частью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лечения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аритмий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брадикардий</w:t>
      </w:r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proofErr w:type="spellStart"/>
      <w:r w:rsidRPr="00237F59">
        <w:rPr>
          <w:rStyle w:val="a4"/>
          <w:sz w:val="28"/>
          <w:szCs w:val="28"/>
        </w:rPr>
        <w:t>Пирроксан</w:t>
      </w:r>
      <w:proofErr w:type="spellEnd"/>
      <w:r w:rsidRPr="00237F59">
        <w:rPr>
          <w:rStyle w:val="a4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 xml:space="preserve">- </w:t>
      </w:r>
      <w:r w:rsidRPr="00237F59">
        <w:rPr>
          <w:color w:val="000000"/>
          <w:sz w:val="28"/>
          <w:szCs w:val="28"/>
        </w:rPr>
        <w:t>препарат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центрального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периферического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действия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нормализующий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активность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гипоталямуса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САС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Комбинированный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альф</w:t>
      </w:r>
      <w:proofErr w:type="gramStart"/>
      <w:r w:rsidRPr="00237F59">
        <w:rPr>
          <w:color w:val="000000"/>
          <w:sz w:val="28"/>
          <w:szCs w:val="28"/>
        </w:rPr>
        <w:t>а</w:t>
      </w:r>
      <w:r w:rsidRPr="00237F59">
        <w:rPr>
          <w:color w:val="000000"/>
          <w:sz w:val="28"/>
          <w:szCs w:val="28"/>
        </w:rPr>
        <w:t>-</w:t>
      </w:r>
      <w:proofErr w:type="gram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бета</w:t>
      </w:r>
      <w:r>
        <w:rPr>
          <w:color w:val="000000"/>
          <w:sz w:val="28"/>
          <w:szCs w:val="28"/>
        </w:rPr>
        <w:t xml:space="preserve">- </w:t>
      </w:r>
      <w:proofErr w:type="spellStart"/>
      <w:r w:rsidRPr="00237F59">
        <w:rPr>
          <w:color w:val="000000"/>
          <w:sz w:val="28"/>
          <w:szCs w:val="28"/>
        </w:rPr>
        <w:t>адреноблокатор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устраняет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спазм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расширяет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периферические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lastRenderedPageBreak/>
        <w:t>сосуды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особенно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артериолы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прекапиляры</w:t>
      </w:r>
      <w:proofErr w:type="spellEnd"/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Назначается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термоневрозах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скло</w:t>
      </w:r>
      <w:r>
        <w:rPr>
          <w:color w:val="000000"/>
          <w:sz w:val="28"/>
          <w:szCs w:val="28"/>
        </w:rPr>
        <w:t>нности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повышению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тревожно</w:t>
      </w:r>
      <w:r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депрессивных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состояниях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укачивании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транспорте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также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кожном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зуде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фоне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аллергических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реакций</w:t>
      </w:r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Детям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перенесшим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перинатальное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поражение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ЦНС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имеющим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органические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изменения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показаны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ноотропы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 xml:space="preserve">- </w:t>
      </w:r>
      <w:r w:rsidRPr="00237F59">
        <w:rPr>
          <w:color w:val="000000"/>
          <w:sz w:val="28"/>
          <w:szCs w:val="28"/>
        </w:rPr>
        <w:t>средства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оказывающее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прямое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активирующее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влияние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обучение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улучшение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памяти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умственной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деятельности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также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повышающим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устойчивость</w:t>
      </w:r>
      <w:r w:rsidRPr="00237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ЦНС</w:t>
      </w:r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психоэмоциональным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стрессам</w:t>
      </w:r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Для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3C2C64">
        <w:rPr>
          <w:rStyle w:val="a4"/>
          <w:b w:val="0"/>
          <w:sz w:val="28"/>
          <w:szCs w:val="28"/>
        </w:rPr>
        <w:t>пирацетама</w:t>
      </w:r>
      <w:proofErr w:type="spellEnd"/>
      <w:r w:rsidRPr="003C2C64">
        <w:rPr>
          <w:rStyle w:val="a4"/>
          <w:b w:val="0"/>
          <w:sz w:val="28"/>
          <w:szCs w:val="28"/>
        </w:rPr>
        <w:t xml:space="preserve">, </w:t>
      </w:r>
      <w:proofErr w:type="spellStart"/>
      <w:r w:rsidRPr="003C2C64">
        <w:rPr>
          <w:rStyle w:val="a4"/>
          <w:b w:val="0"/>
          <w:sz w:val="28"/>
          <w:szCs w:val="28"/>
        </w:rPr>
        <w:t>аминолона</w:t>
      </w:r>
      <w:proofErr w:type="spellEnd"/>
      <w:r w:rsidRPr="003C2C64">
        <w:rPr>
          <w:rStyle w:val="a4"/>
          <w:b w:val="0"/>
          <w:sz w:val="28"/>
          <w:szCs w:val="28"/>
        </w:rPr>
        <w:t xml:space="preserve">, </w:t>
      </w:r>
      <w:proofErr w:type="spellStart"/>
      <w:r w:rsidRPr="003C2C64">
        <w:rPr>
          <w:rStyle w:val="a4"/>
          <w:b w:val="0"/>
          <w:sz w:val="28"/>
          <w:szCs w:val="28"/>
        </w:rPr>
        <w:t>пикамилона</w:t>
      </w:r>
      <w:proofErr w:type="spellEnd"/>
      <w:r w:rsidRPr="003C2C64">
        <w:rPr>
          <w:rStyle w:val="a4"/>
          <w:b w:val="0"/>
          <w:sz w:val="28"/>
          <w:szCs w:val="28"/>
        </w:rPr>
        <w:t xml:space="preserve">, </w:t>
      </w:r>
      <w:proofErr w:type="spellStart"/>
      <w:r w:rsidRPr="003C2C64">
        <w:rPr>
          <w:rStyle w:val="a4"/>
          <w:b w:val="0"/>
          <w:sz w:val="28"/>
          <w:szCs w:val="28"/>
        </w:rPr>
        <w:t>глутаминовой</w:t>
      </w:r>
      <w:proofErr w:type="spellEnd"/>
      <w:r w:rsidRPr="003C2C64">
        <w:rPr>
          <w:rStyle w:val="a4"/>
          <w:b w:val="0"/>
          <w:sz w:val="28"/>
          <w:szCs w:val="28"/>
        </w:rPr>
        <w:t xml:space="preserve"> </w:t>
      </w:r>
      <w:r w:rsidRPr="003C2C64">
        <w:rPr>
          <w:rStyle w:val="a4"/>
          <w:b w:val="0"/>
          <w:sz w:val="28"/>
          <w:szCs w:val="28"/>
        </w:rPr>
        <w:t>кислоты</w:t>
      </w:r>
      <w:r w:rsidRPr="00237F59">
        <w:rPr>
          <w:rStyle w:val="a4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характерен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отчетливый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стимулирующий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эффект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применяют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ваготонии</w:t>
      </w:r>
      <w:proofErr w:type="spellEnd"/>
      <w:r w:rsidRPr="00237F59">
        <w:rPr>
          <w:color w:val="000000"/>
          <w:sz w:val="28"/>
          <w:szCs w:val="28"/>
        </w:rPr>
        <w:t>).</w:t>
      </w:r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наличии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повышенной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возбудимости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снижении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порога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судорожной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готовности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оправдано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применение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ноотропов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седативным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эффектом</w:t>
      </w:r>
      <w:r w:rsidRPr="00237F59">
        <w:rPr>
          <w:color w:val="000000"/>
          <w:sz w:val="28"/>
          <w:szCs w:val="28"/>
        </w:rPr>
        <w:t xml:space="preserve"> - </w:t>
      </w:r>
      <w:proofErr w:type="spellStart"/>
      <w:r>
        <w:rPr>
          <w:rStyle w:val="a4"/>
          <w:b w:val="0"/>
          <w:sz w:val="28"/>
          <w:szCs w:val="28"/>
        </w:rPr>
        <w:t>фенибута</w:t>
      </w:r>
      <w:proofErr w:type="spellEnd"/>
      <w:r>
        <w:rPr>
          <w:rStyle w:val="a4"/>
          <w:b w:val="0"/>
          <w:sz w:val="28"/>
          <w:szCs w:val="28"/>
        </w:rPr>
        <w:t xml:space="preserve">, </w:t>
      </w:r>
      <w:proofErr w:type="spellStart"/>
      <w:r>
        <w:rPr>
          <w:rStyle w:val="a4"/>
          <w:b w:val="0"/>
          <w:sz w:val="28"/>
          <w:szCs w:val="28"/>
        </w:rPr>
        <w:t>п</w:t>
      </w:r>
      <w:r w:rsidRPr="003C2C64">
        <w:rPr>
          <w:rStyle w:val="a4"/>
          <w:b w:val="0"/>
          <w:sz w:val="28"/>
          <w:szCs w:val="28"/>
        </w:rPr>
        <w:t>антогама</w:t>
      </w:r>
      <w:proofErr w:type="spellEnd"/>
      <w:r w:rsidRPr="003C2C64">
        <w:rPr>
          <w:rStyle w:val="a4"/>
          <w:b w:val="0"/>
          <w:sz w:val="28"/>
          <w:szCs w:val="28"/>
        </w:rPr>
        <w:t xml:space="preserve">, </w:t>
      </w:r>
      <w:r w:rsidRPr="003C2C64">
        <w:rPr>
          <w:rStyle w:val="a4"/>
          <w:b w:val="0"/>
          <w:sz w:val="28"/>
          <w:szCs w:val="28"/>
        </w:rPr>
        <w:t>глицина</w:t>
      </w:r>
      <w:r w:rsidRPr="00237F59">
        <w:rPr>
          <w:rStyle w:val="a4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Продолжительность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курса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ноотропами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составляет</w:t>
      </w:r>
      <w:r w:rsidRPr="00237F59">
        <w:rPr>
          <w:color w:val="000000"/>
          <w:sz w:val="28"/>
          <w:szCs w:val="28"/>
        </w:rPr>
        <w:t xml:space="preserve"> 1-1,5 </w:t>
      </w:r>
      <w:r w:rsidRPr="00237F59">
        <w:rPr>
          <w:color w:val="000000"/>
          <w:sz w:val="28"/>
          <w:szCs w:val="28"/>
        </w:rPr>
        <w:t>мес</w:t>
      </w:r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Как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правило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терапия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ноотропами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сочетается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назначен</w:t>
      </w:r>
      <w:r>
        <w:rPr>
          <w:color w:val="000000"/>
          <w:sz w:val="28"/>
          <w:szCs w:val="28"/>
        </w:rPr>
        <w:t>ием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сосудистых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препаратов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целью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улучшения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мозгового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периферического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кровообращения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Выражено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расширяют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сосуды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головного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мозга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пентоксифилллин</w:t>
      </w:r>
      <w:proofErr w:type="spellEnd"/>
      <w:r w:rsidRPr="00237F59">
        <w:rPr>
          <w:color w:val="000000"/>
          <w:sz w:val="28"/>
          <w:szCs w:val="28"/>
        </w:rPr>
        <w:t xml:space="preserve"> (</w:t>
      </w:r>
      <w:proofErr w:type="spellStart"/>
      <w:r w:rsidRPr="00237F59">
        <w:rPr>
          <w:color w:val="000000"/>
          <w:sz w:val="28"/>
          <w:szCs w:val="28"/>
        </w:rPr>
        <w:t>трентал</w:t>
      </w:r>
      <w:proofErr w:type="spellEnd"/>
      <w:r w:rsidRPr="00237F5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агапурин</w:t>
      </w:r>
      <w:proofErr w:type="spellEnd"/>
      <w:r w:rsidRPr="00237F59">
        <w:rPr>
          <w:color w:val="000000"/>
          <w:sz w:val="28"/>
          <w:szCs w:val="28"/>
        </w:rPr>
        <w:t xml:space="preserve">), </w:t>
      </w:r>
      <w:proofErr w:type="spellStart"/>
      <w:r w:rsidRPr="00237F59">
        <w:rPr>
          <w:color w:val="000000"/>
          <w:sz w:val="28"/>
          <w:szCs w:val="28"/>
        </w:rPr>
        <w:t>никошпан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ксантинола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никотинат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некоторой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степени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дибазол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эуфиллин</w:t>
      </w:r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Препарат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обладающий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многофакторным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действием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положительным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влиянием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микроциркуляцию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кровоснабжение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головного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мозга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обеспечение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его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кислородом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также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активацию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клеточного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метаболизма</w:t>
      </w:r>
      <w:bookmarkStart w:id="1" w:name="bookmark5"/>
      <w:r>
        <w:rPr>
          <w:color w:val="000000"/>
          <w:sz w:val="28"/>
          <w:szCs w:val="28"/>
        </w:rPr>
        <w:t xml:space="preserve"> </w:t>
      </w:r>
      <w:proofErr w:type="spellStart"/>
      <w:r w:rsidRPr="003C2C64">
        <w:rPr>
          <w:color w:val="000000"/>
          <w:sz w:val="28"/>
          <w:szCs w:val="28"/>
        </w:rPr>
        <w:t>циннаризин</w:t>
      </w:r>
      <w:proofErr w:type="spellEnd"/>
      <w:r w:rsidRPr="003C2C64">
        <w:rPr>
          <w:color w:val="000000"/>
          <w:sz w:val="28"/>
          <w:szCs w:val="28"/>
        </w:rPr>
        <w:t xml:space="preserve"> (</w:t>
      </w:r>
      <w:proofErr w:type="spellStart"/>
      <w:r w:rsidRPr="003C2C64">
        <w:rPr>
          <w:color w:val="000000"/>
          <w:sz w:val="28"/>
          <w:szCs w:val="28"/>
        </w:rPr>
        <w:t>стугерон</w:t>
      </w:r>
      <w:proofErr w:type="spellEnd"/>
      <w:r w:rsidRPr="003C2C64">
        <w:rPr>
          <w:color w:val="000000"/>
          <w:sz w:val="28"/>
          <w:szCs w:val="28"/>
        </w:rPr>
        <w:t xml:space="preserve">), </w:t>
      </w:r>
      <w:r w:rsidRPr="003C2C64">
        <w:rPr>
          <w:rStyle w:val="22"/>
          <w:b w:val="0"/>
          <w:sz w:val="28"/>
          <w:szCs w:val="28"/>
        </w:rPr>
        <w:t>а</w:t>
      </w:r>
      <w:r w:rsidRPr="003C2C64">
        <w:rPr>
          <w:rStyle w:val="22"/>
          <w:b w:val="0"/>
          <w:sz w:val="28"/>
          <w:szCs w:val="28"/>
        </w:rPr>
        <w:t xml:space="preserve"> </w:t>
      </w:r>
      <w:r w:rsidRPr="003C2C64">
        <w:rPr>
          <w:rStyle w:val="22"/>
          <w:b w:val="0"/>
          <w:sz w:val="28"/>
          <w:szCs w:val="28"/>
        </w:rPr>
        <w:t>также</w:t>
      </w:r>
      <w:r w:rsidRPr="00237F59">
        <w:rPr>
          <w:rStyle w:val="22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винпоцетин</w:t>
      </w:r>
      <w:proofErr w:type="spellEnd"/>
      <w:r w:rsidRPr="00237F59">
        <w:rPr>
          <w:color w:val="000000"/>
          <w:sz w:val="28"/>
          <w:szCs w:val="28"/>
        </w:rPr>
        <w:t xml:space="preserve"> (</w:t>
      </w:r>
      <w:proofErr w:type="spellStart"/>
      <w:r w:rsidRPr="00237F59">
        <w:rPr>
          <w:color w:val="000000"/>
          <w:sz w:val="28"/>
          <w:szCs w:val="28"/>
        </w:rPr>
        <w:t>аквинтон</w:t>
      </w:r>
      <w:proofErr w:type="spellEnd"/>
      <w:r w:rsidRPr="00237F59">
        <w:rPr>
          <w:color w:val="000000"/>
          <w:sz w:val="28"/>
          <w:szCs w:val="28"/>
        </w:rPr>
        <w:t xml:space="preserve">). </w:t>
      </w:r>
      <w:r w:rsidRPr="003C2C64">
        <w:rPr>
          <w:rStyle w:val="22"/>
          <w:b w:val="0"/>
          <w:sz w:val="28"/>
          <w:szCs w:val="28"/>
        </w:rPr>
        <w:t>Весьма</w:t>
      </w:r>
      <w:r w:rsidRPr="003C2C64">
        <w:rPr>
          <w:rStyle w:val="22"/>
          <w:b w:val="0"/>
          <w:sz w:val="28"/>
          <w:szCs w:val="28"/>
        </w:rPr>
        <w:t xml:space="preserve"> </w:t>
      </w:r>
      <w:r w:rsidRPr="003C2C64">
        <w:rPr>
          <w:rStyle w:val="22"/>
          <w:b w:val="0"/>
          <w:sz w:val="28"/>
          <w:szCs w:val="28"/>
        </w:rPr>
        <w:t>перспективны</w:t>
      </w:r>
      <w:r>
        <w:rPr>
          <w:rStyle w:val="22"/>
          <w:sz w:val="28"/>
          <w:szCs w:val="28"/>
        </w:rPr>
        <w:t xml:space="preserve">  - </w:t>
      </w:r>
      <w:proofErr w:type="spellStart"/>
      <w:r w:rsidRPr="00237F59">
        <w:rPr>
          <w:color w:val="000000"/>
          <w:sz w:val="28"/>
          <w:szCs w:val="28"/>
        </w:rPr>
        <w:t>танакан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сермион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инстенон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вазобрал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актовегин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3C2C64">
        <w:rPr>
          <w:rStyle w:val="22"/>
          <w:b w:val="0"/>
          <w:sz w:val="28"/>
          <w:szCs w:val="28"/>
        </w:rPr>
        <w:t>и</w:t>
      </w:r>
      <w:r w:rsidRPr="003C2C64">
        <w:rPr>
          <w:rStyle w:val="22"/>
          <w:b w:val="0"/>
          <w:sz w:val="28"/>
          <w:szCs w:val="28"/>
        </w:rPr>
        <w:t xml:space="preserve"> </w:t>
      </w:r>
      <w:r w:rsidRPr="003C2C64">
        <w:rPr>
          <w:rStyle w:val="22"/>
          <w:b w:val="0"/>
          <w:sz w:val="28"/>
          <w:szCs w:val="28"/>
        </w:rPr>
        <w:t>др</w:t>
      </w:r>
      <w:r w:rsidRPr="003C2C64">
        <w:rPr>
          <w:rStyle w:val="22"/>
          <w:b w:val="0"/>
          <w:sz w:val="28"/>
          <w:szCs w:val="28"/>
        </w:rPr>
        <w:t>.</w:t>
      </w:r>
      <w:bookmarkEnd w:id="1"/>
    </w:p>
    <w:p w:rsidR="0057055D" w:rsidRPr="003C2C64" w:rsidRDefault="0057055D" w:rsidP="0057055D">
      <w:pPr>
        <w:pStyle w:val="3"/>
        <w:shd w:val="clear" w:color="auto" w:fill="auto"/>
        <w:spacing w:line="240" w:lineRule="auto"/>
        <w:ind w:right="40" w:firstLine="586"/>
        <w:rPr>
          <w:color w:val="000000"/>
          <w:sz w:val="28"/>
          <w:szCs w:val="28"/>
        </w:rPr>
      </w:pPr>
      <w:proofErr w:type="spellStart"/>
      <w:r w:rsidRPr="00237F59">
        <w:rPr>
          <w:color w:val="000000"/>
          <w:sz w:val="28"/>
          <w:szCs w:val="28"/>
        </w:rPr>
        <w:t>Психостимуляторы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назначают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выраженной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гипотензии</w:t>
      </w:r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ваготонии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брадикардии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депрессивных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нарушениях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Предпочтение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отдают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адаптогенам</w:t>
      </w:r>
      <w:r w:rsidRPr="00237F59">
        <w:rPr>
          <w:color w:val="000000"/>
          <w:sz w:val="28"/>
          <w:szCs w:val="28"/>
        </w:rPr>
        <w:t xml:space="preserve">, </w:t>
      </w:r>
      <w:proofErr w:type="gramStart"/>
      <w:r w:rsidRPr="00237F59">
        <w:rPr>
          <w:color w:val="000000"/>
          <w:sz w:val="28"/>
          <w:szCs w:val="28"/>
        </w:rPr>
        <w:t>которые</w:t>
      </w:r>
      <w:proofErr w:type="gram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можно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комбинировать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сиднокарбом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инъекциями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дуплекса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Терапия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транквилизаторами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нейролептиками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 w:rsidRPr="00237F59">
        <w:rPr>
          <w:color w:val="000000"/>
          <w:sz w:val="28"/>
          <w:szCs w:val="28"/>
        </w:rPr>
        <w:t>оводится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психоневрологами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Критериями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правильно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подобранной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дозы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является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поведение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самочувствие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ребенка</w:t>
      </w:r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Основной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механизм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действия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транквилизаторов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седативный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снижают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страх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тревогу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боязливость</w:t>
      </w:r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proofErr w:type="spellStart"/>
      <w:r w:rsidRPr="00237F59">
        <w:rPr>
          <w:color w:val="000000"/>
          <w:sz w:val="28"/>
          <w:szCs w:val="28"/>
        </w:rPr>
        <w:t>Симпатотоникам</w:t>
      </w:r>
      <w:proofErr w:type="spellEnd"/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препараты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бензодиазепинового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ряда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седуксен</w:t>
      </w:r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реланиум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тазепам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элениум</w:t>
      </w:r>
      <w:r w:rsidRPr="00237F59">
        <w:rPr>
          <w:color w:val="000000"/>
          <w:sz w:val="28"/>
          <w:szCs w:val="28"/>
        </w:rPr>
        <w:t xml:space="preserve">)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дозе</w:t>
      </w:r>
      <w:r w:rsidRPr="00237F59">
        <w:rPr>
          <w:color w:val="000000"/>
          <w:sz w:val="28"/>
          <w:szCs w:val="28"/>
        </w:rPr>
        <w:t xml:space="preserve"> 1-2 </w:t>
      </w:r>
      <w:r w:rsidRPr="00237F59">
        <w:rPr>
          <w:color w:val="000000"/>
          <w:sz w:val="28"/>
          <w:szCs w:val="28"/>
        </w:rPr>
        <w:t>мг</w:t>
      </w:r>
      <w:r w:rsidRPr="00237F59">
        <w:rPr>
          <w:color w:val="000000"/>
          <w:sz w:val="28"/>
          <w:szCs w:val="28"/>
        </w:rPr>
        <w:t>/</w:t>
      </w:r>
      <w:r w:rsidRPr="00237F59">
        <w:rPr>
          <w:color w:val="000000"/>
          <w:sz w:val="28"/>
          <w:szCs w:val="28"/>
        </w:rPr>
        <w:t>кг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сут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2 </w:t>
      </w:r>
      <w:r w:rsidRPr="00237F59">
        <w:rPr>
          <w:color w:val="000000"/>
          <w:sz w:val="28"/>
          <w:szCs w:val="28"/>
        </w:rPr>
        <w:t>приема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во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второй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половине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дня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начинают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постепенно</w:t>
      </w:r>
      <w:r w:rsidRPr="00237F59">
        <w:rPr>
          <w:color w:val="000000"/>
          <w:sz w:val="28"/>
          <w:szCs w:val="28"/>
        </w:rPr>
        <w:t xml:space="preserve">. </w:t>
      </w:r>
      <w:proofErr w:type="spellStart"/>
      <w:r w:rsidRPr="00237F59">
        <w:rPr>
          <w:color w:val="000000"/>
          <w:sz w:val="28"/>
          <w:szCs w:val="28"/>
        </w:rPr>
        <w:t>Ваготоникам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они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противопоказаны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они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угнетают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ПНС</w:t>
      </w:r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Ваготоникам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холинолитики</w:t>
      </w:r>
      <w:proofErr w:type="spellEnd"/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атропин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амизил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>мг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кг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пипольфен</w:t>
      </w:r>
      <w:proofErr w:type="spellEnd"/>
      <w:r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мг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кг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дипра</w:t>
      </w:r>
      <w:r w:rsidRPr="00237F59">
        <w:rPr>
          <w:color w:val="000000"/>
          <w:sz w:val="28"/>
          <w:szCs w:val="28"/>
        </w:rPr>
        <w:t>зин</w:t>
      </w:r>
      <w:proofErr w:type="spellEnd"/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смешанной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форме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препараты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смешанного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дейс</w:t>
      </w:r>
      <w:r>
        <w:rPr>
          <w:color w:val="000000"/>
          <w:sz w:val="28"/>
          <w:szCs w:val="28"/>
        </w:rPr>
        <w:t>твия</w:t>
      </w:r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беллатоминал</w:t>
      </w:r>
      <w:proofErr w:type="spellEnd"/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¼</w:t>
      </w:r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 xml:space="preserve"> 2 </w:t>
      </w:r>
      <w:proofErr w:type="gramStart"/>
      <w:r w:rsidRPr="00237F59">
        <w:rPr>
          <w:color w:val="000000"/>
          <w:sz w:val="28"/>
          <w:szCs w:val="28"/>
        </w:rPr>
        <w:t>р</w:t>
      </w:r>
      <w:proofErr w:type="gramEnd"/>
      <w:r w:rsidRPr="00237F59">
        <w:rPr>
          <w:color w:val="000000"/>
          <w:sz w:val="28"/>
          <w:szCs w:val="28"/>
        </w:rPr>
        <w:t>/</w:t>
      </w:r>
      <w:r w:rsidRPr="00237F59">
        <w:rPr>
          <w:color w:val="000000"/>
          <w:sz w:val="28"/>
          <w:szCs w:val="28"/>
        </w:rPr>
        <w:t>д</w:t>
      </w:r>
      <w:r w:rsidRPr="00237F59">
        <w:rPr>
          <w:color w:val="000000"/>
          <w:sz w:val="28"/>
          <w:szCs w:val="28"/>
        </w:rPr>
        <w:t xml:space="preserve">, 1 -3 </w:t>
      </w:r>
      <w:r w:rsidRPr="00237F59">
        <w:rPr>
          <w:color w:val="000000"/>
          <w:sz w:val="28"/>
          <w:szCs w:val="28"/>
        </w:rPr>
        <w:t>года</w:t>
      </w:r>
      <w:r w:rsidRPr="00237F59">
        <w:rPr>
          <w:color w:val="000000"/>
          <w:sz w:val="28"/>
          <w:szCs w:val="28"/>
        </w:rPr>
        <w:t xml:space="preserve"> 1/3, 3-7 </w:t>
      </w:r>
      <w:r w:rsidRPr="00237F59">
        <w:rPr>
          <w:color w:val="000000"/>
          <w:sz w:val="28"/>
          <w:szCs w:val="28"/>
        </w:rPr>
        <w:t>лет</w:t>
      </w:r>
      <w:r w:rsidRPr="00237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½</w:t>
      </w:r>
      <w:r w:rsidRPr="00237F59">
        <w:rPr>
          <w:rStyle w:val="-1pt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старше</w:t>
      </w:r>
      <w:r>
        <w:rPr>
          <w:color w:val="000000"/>
          <w:sz w:val="28"/>
          <w:szCs w:val="28"/>
        </w:rPr>
        <w:t xml:space="preserve"> 7 </w:t>
      </w:r>
      <w:r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>таб</w:t>
      </w:r>
      <w:r>
        <w:rPr>
          <w:color w:val="000000"/>
          <w:sz w:val="28"/>
          <w:szCs w:val="28"/>
        </w:rPr>
        <w:t xml:space="preserve">. 2 </w:t>
      </w:r>
      <w:r>
        <w:rPr>
          <w:color w:val="000000"/>
          <w:sz w:val="28"/>
          <w:szCs w:val="28"/>
        </w:rPr>
        <w:t>раза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беллоид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белла</w:t>
      </w:r>
      <w:r w:rsidRPr="00237F59">
        <w:rPr>
          <w:color w:val="000000"/>
          <w:sz w:val="28"/>
          <w:szCs w:val="28"/>
        </w:rPr>
        <w:t>спон</w:t>
      </w:r>
      <w:proofErr w:type="spellEnd"/>
      <w:r w:rsidRPr="00237F59">
        <w:rPr>
          <w:color w:val="000000"/>
          <w:sz w:val="28"/>
          <w:szCs w:val="28"/>
        </w:rPr>
        <w:t>.</w:t>
      </w:r>
      <w:r w:rsidRPr="00C91954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Мепробамат</w:t>
      </w:r>
      <w:proofErr w:type="spellEnd"/>
      <w:r>
        <w:rPr>
          <w:color w:val="000000"/>
          <w:sz w:val="28"/>
          <w:szCs w:val="28"/>
        </w:rPr>
        <w:t xml:space="preserve"> (0.2-0.8 </w:t>
      </w:r>
      <w:r>
        <w:rPr>
          <w:color w:val="000000"/>
          <w:sz w:val="28"/>
          <w:szCs w:val="28"/>
        </w:rPr>
        <w:t>мг</w:t>
      </w:r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сут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кг</w:t>
      </w:r>
      <w:r>
        <w:rPr>
          <w:color w:val="000000"/>
          <w:sz w:val="28"/>
          <w:szCs w:val="28"/>
        </w:rPr>
        <w:t xml:space="preserve">.)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адрено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холинолитическим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эффектом</w:t>
      </w:r>
      <w:proofErr w:type="gramStart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ромкамфора</w:t>
      </w:r>
      <w:proofErr w:type="spellEnd"/>
      <w:r>
        <w:rPr>
          <w:color w:val="000000"/>
          <w:sz w:val="28"/>
          <w:szCs w:val="28"/>
        </w:rPr>
        <w:t xml:space="preserve"> 0.35-0.5 </w:t>
      </w:r>
      <w:r>
        <w:rPr>
          <w:color w:val="000000"/>
          <w:sz w:val="28"/>
          <w:szCs w:val="28"/>
        </w:rPr>
        <w:t>мг</w:t>
      </w:r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сут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2 </w:t>
      </w:r>
      <w:r>
        <w:rPr>
          <w:color w:val="000000"/>
          <w:sz w:val="28"/>
          <w:szCs w:val="28"/>
        </w:rPr>
        <w:t>приема</w:t>
      </w:r>
      <w:r>
        <w:rPr>
          <w:color w:val="000000"/>
          <w:sz w:val="28"/>
          <w:szCs w:val="28"/>
        </w:rPr>
        <w:t>.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Отменяем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постепенно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течение</w:t>
      </w:r>
      <w:r w:rsidRPr="00237F59">
        <w:rPr>
          <w:color w:val="000000"/>
          <w:sz w:val="28"/>
          <w:szCs w:val="28"/>
        </w:rPr>
        <w:t xml:space="preserve"> 2-3 </w:t>
      </w:r>
      <w:proofErr w:type="spellStart"/>
      <w:r w:rsidRPr="00237F59">
        <w:rPr>
          <w:color w:val="000000"/>
          <w:sz w:val="28"/>
          <w:szCs w:val="28"/>
        </w:rPr>
        <w:t>нед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1/3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неделю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Если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течение</w:t>
      </w:r>
      <w:r w:rsidRPr="00237F59">
        <w:rPr>
          <w:color w:val="000000"/>
          <w:sz w:val="28"/>
          <w:szCs w:val="28"/>
        </w:rPr>
        <w:t xml:space="preserve"> 2 </w:t>
      </w:r>
      <w:r w:rsidRPr="00237F59">
        <w:rPr>
          <w:color w:val="000000"/>
          <w:sz w:val="28"/>
          <w:szCs w:val="28"/>
        </w:rPr>
        <w:t>недель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эффекта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терапии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транквилизаторами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назначают</w:t>
      </w:r>
      <w:r w:rsidRPr="00237F59">
        <w:rPr>
          <w:color w:val="000000"/>
          <w:sz w:val="28"/>
          <w:szCs w:val="28"/>
        </w:rPr>
        <w:t xml:space="preserve"> </w:t>
      </w:r>
      <w:r w:rsidRPr="00FD3079">
        <w:rPr>
          <w:i/>
          <w:color w:val="000000"/>
          <w:sz w:val="28"/>
          <w:szCs w:val="28"/>
        </w:rPr>
        <w:t>нейролептики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них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мощное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вегетотропное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действие</w:t>
      </w:r>
      <w:r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proofErr w:type="spellStart"/>
      <w:r w:rsidRPr="00237F59">
        <w:rPr>
          <w:color w:val="000000"/>
          <w:sz w:val="28"/>
          <w:szCs w:val="28"/>
        </w:rPr>
        <w:t>Симпатотоникам</w:t>
      </w:r>
      <w:proofErr w:type="spellEnd"/>
      <w:r w:rsidRPr="00237F59">
        <w:rPr>
          <w:color w:val="000000"/>
          <w:sz w:val="28"/>
          <w:szCs w:val="28"/>
        </w:rPr>
        <w:t xml:space="preserve">: </w:t>
      </w:r>
      <w:proofErr w:type="spellStart"/>
      <w:r w:rsidRPr="00237F59">
        <w:rPr>
          <w:color w:val="000000"/>
          <w:sz w:val="28"/>
          <w:szCs w:val="28"/>
        </w:rPr>
        <w:t>сонапакс</w:t>
      </w:r>
      <w:proofErr w:type="spellEnd"/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дошкольникам</w:t>
      </w:r>
      <w:r w:rsidRPr="00237F59">
        <w:rPr>
          <w:color w:val="000000"/>
          <w:sz w:val="28"/>
          <w:szCs w:val="28"/>
        </w:rPr>
        <w:t xml:space="preserve"> 10-20 </w:t>
      </w:r>
      <w:r w:rsidRPr="00237F59">
        <w:rPr>
          <w:color w:val="000000"/>
          <w:sz w:val="28"/>
          <w:szCs w:val="28"/>
        </w:rPr>
        <w:t>мг</w:t>
      </w:r>
      <w:r w:rsidRPr="00237F59">
        <w:rPr>
          <w:color w:val="000000"/>
          <w:sz w:val="28"/>
          <w:szCs w:val="28"/>
        </w:rPr>
        <w:t>/</w:t>
      </w:r>
      <w:proofErr w:type="spellStart"/>
      <w:r w:rsidRPr="00237F59">
        <w:rPr>
          <w:color w:val="000000"/>
          <w:sz w:val="28"/>
          <w:szCs w:val="28"/>
        </w:rPr>
        <w:t>сут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школьникам</w:t>
      </w:r>
      <w:r w:rsidRPr="00237F59">
        <w:rPr>
          <w:color w:val="000000"/>
          <w:sz w:val="28"/>
          <w:szCs w:val="28"/>
        </w:rPr>
        <w:t xml:space="preserve"> 20-30 </w:t>
      </w:r>
      <w:r w:rsidRPr="00237F59">
        <w:rPr>
          <w:color w:val="000000"/>
          <w:sz w:val="28"/>
          <w:szCs w:val="28"/>
        </w:rPr>
        <w:t>мг</w:t>
      </w:r>
      <w:r w:rsidRPr="00237F59">
        <w:rPr>
          <w:color w:val="000000"/>
          <w:sz w:val="28"/>
          <w:szCs w:val="28"/>
        </w:rPr>
        <w:t>/</w:t>
      </w:r>
      <w:proofErr w:type="spellStart"/>
      <w:r w:rsidRPr="00237F59">
        <w:rPr>
          <w:color w:val="000000"/>
          <w:sz w:val="28"/>
          <w:szCs w:val="28"/>
        </w:rPr>
        <w:t>сут</w:t>
      </w:r>
      <w:proofErr w:type="spellEnd"/>
      <w:r w:rsidRPr="00237F59">
        <w:rPr>
          <w:color w:val="000000"/>
          <w:sz w:val="28"/>
          <w:szCs w:val="28"/>
        </w:rPr>
        <w:t xml:space="preserve">; </w:t>
      </w:r>
      <w:proofErr w:type="spellStart"/>
      <w:r w:rsidRPr="00237F59">
        <w:rPr>
          <w:color w:val="000000"/>
          <w:sz w:val="28"/>
          <w:szCs w:val="28"/>
        </w:rPr>
        <w:t>терален</w:t>
      </w:r>
      <w:proofErr w:type="spellEnd"/>
      <w:r w:rsidRPr="00237F59">
        <w:rPr>
          <w:color w:val="000000"/>
          <w:sz w:val="28"/>
          <w:szCs w:val="28"/>
        </w:rPr>
        <w:t xml:space="preserve"> 1 </w:t>
      </w:r>
      <w:r w:rsidRPr="00237F59">
        <w:rPr>
          <w:color w:val="000000"/>
          <w:sz w:val="28"/>
          <w:szCs w:val="28"/>
        </w:rPr>
        <w:t>мг</w:t>
      </w:r>
      <w:r w:rsidRPr="00237F59">
        <w:rPr>
          <w:color w:val="000000"/>
          <w:sz w:val="28"/>
          <w:szCs w:val="28"/>
        </w:rPr>
        <w:t>/</w:t>
      </w:r>
      <w:r w:rsidRPr="00237F59">
        <w:rPr>
          <w:color w:val="000000"/>
          <w:sz w:val="28"/>
          <w:szCs w:val="28"/>
        </w:rPr>
        <w:t>кг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сут</w:t>
      </w:r>
      <w:proofErr w:type="spellEnd"/>
      <w:r w:rsidRPr="00237F59">
        <w:rPr>
          <w:color w:val="000000"/>
          <w:sz w:val="28"/>
          <w:szCs w:val="28"/>
        </w:rPr>
        <w:t xml:space="preserve">. </w:t>
      </w:r>
      <w:proofErr w:type="spellStart"/>
      <w:r w:rsidRPr="00237F59">
        <w:rPr>
          <w:color w:val="000000"/>
          <w:sz w:val="28"/>
          <w:szCs w:val="28"/>
        </w:rPr>
        <w:t>Ваготоникам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же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препараты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доза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снижена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50%, </w:t>
      </w:r>
      <w:r w:rsidRPr="00237F59">
        <w:rPr>
          <w:color w:val="000000"/>
          <w:sz w:val="28"/>
          <w:szCs w:val="28"/>
        </w:rPr>
        <w:t>давать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пипольфеном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шахматном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порядке</w:t>
      </w:r>
      <w:r w:rsidRPr="00237F59">
        <w:rPr>
          <w:color w:val="000000"/>
          <w:sz w:val="28"/>
          <w:szCs w:val="28"/>
        </w:rPr>
        <w:t xml:space="preserve">; 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выраженных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психозах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амизил</w:t>
      </w:r>
      <w:proofErr w:type="spellEnd"/>
      <w:r w:rsidRPr="00237F59">
        <w:rPr>
          <w:color w:val="000000"/>
          <w:sz w:val="28"/>
          <w:szCs w:val="28"/>
        </w:rPr>
        <w:t xml:space="preserve"> 15-50 </w:t>
      </w:r>
      <w:r w:rsidRPr="00237F59">
        <w:rPr>
          <w:color w:val="000000"/>
          <w:sz w:val="28"/>
          <w:szCs w:val="28"/>
        </w:rPr>
        <w:t>мг</w:t>
      </w:r>
      <w:r w:rsidRPr="00237F59">
        <w:rPr>
          <w:color w:val="000000"/>
          <w:sz w:val="28"/>
          <w:szCs w:val="28"/>
        </w:rPr>
        <w:t>/</w:t>
      </w:r>
      <w:proofErr w:type="spellStart"/>
      <w:r w:rsidRPr="00237F59">
        <w:rPr>
          <w:color w:val="000000"/>
          <w:sz w:val="28"/>
          <w:szCs w:val="28"/>
        </w:rPr>
        <w:t>сут</w:t>
      </w:r>
      <w:proofErr w:type="spellEnd"/>
      <w:r w:rsidRPr="00237F59">
        <w:rPr>
          <w:color w:val="000000"/>
          <w:sz w:val="28"/>
          <w:szCs w:val="28"/>
        </w:rPr>
        <w:t xml:space="preserve">; </w:t>
      </w:r>
      <w:proofErr w:type="spellStart"/>
      <w:r w:rsidRPr="00237F59">
        <w:rPr>
          <w:color w:val="000000"/>
          <w:sz w:val="28"/>
          <w:szCs w:val="28"/>
        </w:rPr>
        <w:t>азофен</w:t>
      </w:r>
      <w:proofErr w:type="spellEnd"/>
      <w:r w:rsidRPr="00237F59">
        <w:rPr>
          <w:color w:val="000000"/>
          <w:sz w:val="28"/>
          <w:szCs w:val="28"/>
        </w:rPr>
        <w:t xml:space="preserve"> 50-100 </w:t>
      </w:r>
      <w:r w:rsidRPr="00237F59">
        <w:rPr>
          <w:color w:val="000000"/>
          <w:sz w:val="28"/>
          <w:szCs w:val="28"/>
        </w:rPr>
        <w:t>мг</w:t>
      </w:r>
      <w:r w:rsidRPr="00237F59">
        <w:rPr>
          <w:color w:val="000000"/>
          <w:sz w:val="28"/>
          <w:szCs w:val="28"/>
        </w:rPr>
        <w:t>/</w:t>
      </w:r>
      <w:proofErr w:type="spellStart"/>
      <w:r w:rsidRPr="00237F59">
        <w:rPr>
          <w:color w:val="000000"/>
          <w:sz w:val="28"/>
          <w:szCs w:val="28"/>
        </w:rPr>
        <w:t>сут</w:t>
      </w:r>
      <w:proofErr w:type="spellEnd"/>
      <w:r w:rsidRPr="00237F59">
        <w:rPr>
          <w:color w:val="000000"/>
          <w:sz w:val="28"/>
          <w:szCs w:val="28"/>
        </w:rPr>
        <w:t>.</w:t>
      </w:r>
    </w:p>
    <w:p w:rsidR="0057055D" w:rsidRDefault="0057055D" w:rsidP="0057055D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Препарат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фенибут</w:t>
      </w:r>
      <w:proofErr w:type="spellEnd"/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препарат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начальников</w:t>
      </w:r>
      <w:r>
        <w:rPr>
          <w:color w:val="000000"/>
          <w:sz w:val="28"/>
          <w:szCs w:val="28"/>
        </w:rPr>
        <w:t xml:space="preserve">) 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легких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средних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кризах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обладает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противосудорожным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эффектом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хорош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для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детей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невротическими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тиками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нормализует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уровень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ПНС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САС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питает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клетки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головного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мозга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длительно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4-6 </w:t>
      </w:r>
      <w:proofErr w:type="spellStart"/>
      <w:r w:rsidRPr="00237F59">
        <w:rPr>
          <w:color w:val="000000"/>
          <w:sz w:val="28"/>
          <w:szCs w:val="28"/>
        </w:rPr>
        <w:t>нед</w:t>
      </w:r>
      <w:proofErr w:type="spellEnd"/>
      <w:r w:rsidRPr="00237F59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восстановления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гипоталямуса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препараты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улучшающие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микроциркуляцию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стугерон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трентал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циннаризин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памяти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интеллекта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глютаминовая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кислота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метионин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30 </w:t>
      </w:r>
      <w:r>
        <w:rPr>
          <w:sz w:val="28"/>
          <w:szCs w:val="28"/>
        </w:rPr>
        <w:t>мин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еды</w:t>
      </w:r>
      <w:r>
        <w:rPr>
          <w:sz w:val="28"/>
          <w:szCs w:val="28"/>
        </w:rPr>
        <w:t xml:space="preserve"> +  </w:t>
      </w:r>
      <w:proofErr w:type="spellStart"/>
      <w:r>
        <w:rPr>
          <w:sz w:val="28"/>
          <w:szCs w:val="28"/>
        </w:rPr>
        <w:t>ноотропы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импатотоникам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ноотропил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пирацетам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энцефабол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ваготоникам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пантогам</w:t>
      </w:r>
      <w:proofErr w:type="spellEnd"/>
      <w:r>
        <w:rPr>
          <w:sz w:val="28"/>
          <w:szCs w:val="28"/>
        </w:rPr>
        <w:t>.</w:t>
      </w:r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proofErr w:type="spellStart"/>
      <w:r w:rsidRPr="00237F59">
        <w:rPr>
          <w:rStyle w:val="a4"/>
          <w:sz w:val="28"/>
          <w:szCs w:val="28"/>
        </w:rPr>
        <w:t>Энерготропная</w:t>
      </w:r>
      <w:proofErr w:type="spellEnd"/>
      <w:r w:rsidRPr="00237F59">
        <w:rPr>
          <w:rStyle w:val="a4"/>
          <w:sz w:val="28"/>
          <w:szCs w:val="28"/>
        </w:rPr>
        <w:t xml:space="preserve"> </w:t>
      </w:r>
      <w:r w:rsidRPr="00237F59">
        <w:rPr>
          <w:rStyle w:val="a4"/>
          <w:sz w:val="28"/>
          <w:szCs w:val="28"/>
        </w:rPr>
        <w:t>и</w:t>
      </w:r>
      <w:r w:rsidRPr="00237F59">
        <w:rPr>
          <w:rStyle w:val="a4"/>
          <w:sz w:val="28"/>
          <w:szCs w:val="28"/>
        </w:rPr>
        <w:t xml:space="preserve"> </w:t>
      </w:r>
      <w:r w:rsidRPr="00237F59">
        <w:rPr>
          <w:rStyle w:val="a4"/>
          <w:sz w:val="28"/>
          <w:szCs w:val="28"/>
        </w:rPr>
        <w:t>ан</w:t>
      </w:r>
      <w:r>
        <w:rPr>
          <w:rStyle w:val="a4"/>
          <w:sz w:val="28"/>
          <w:szCs w:val="28"/>
        </w:rPr>
        <w:t>т</w:t>
      </w:r>
      <w:r w:rsidRPr="00237F59">
        <w:rPr>
          <w:rStyle w:val="a4"/>
          <w:sz w:val="28"/>
          <w:szCs w:val="28"/>
        </w:rPr>
        <w:t>иоксидантная</w:t>
      </w:r>
      <w:r w:rsidRPr="00237F59">
        <w:rPr>
          <w:rStyle w:val="a4"/>
          <w:sz w:val="28"/>
          <w:szCs w:val="28"/>
        </w:rPr>
        <w:t xml:space="preserve"> </w:t>
      </w:r>
      <w:r w:rsidRPr="00237F59">
        <w:rPr>
          <w:rStyle w:val="a4"/>
          <w:sz w:val="28"/>
          <w:szCs w:val="28"/>
        </w:rPr>
        <w:t>терапия</w:t>
      </w:r>
      <w:r w:rsidRPr="00237F59">
        <w:rPr>
          <w:rStyle w:val="a4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кардиальных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изменени</w:t>
      </w:r>
      <w:r>
        <w:rPr>
          <w:color w:val="000000"/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экстрасистолии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тахиаритмии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нарушении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проводимости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неспецифические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изменения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проц</w:t>
      </w:r>
      <w:r>
        <w:rPr>
          <w:color w:val="000000"/>
          <w:sz w:val="28"/>
          <w:szCs w:val="28"/>
        </w:rPr>
        <w:t>ессов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реполяризации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миокарде</w:t>
      </w:r>
      <w:r>
        <w:rPr>
          <w:color w:val="000000"/>
          <w:sz w:val="28"/>
          <w:szCs w:val="28"/>
        </w:rPr>
        <w:t xml:space="preserve">) </w:t>
      </w:r>
      <w:r w:rsidRPr="00237F59">
        <w:rPr>
          <w:color w:val="000000"/>
          <w:sz w:val="28"/>
          <w:szCs w:val="28"/>
        </w:rPr>
        <w:t>для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предупреждения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дистрофии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миокарда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нормализации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кардиоцеребрального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взаимодействия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показано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назначение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мембраностабилизирующих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препаратов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обладающих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метаболическим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антиоксидантным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действием</w:t>
      </w:r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Вегетативный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дисбаланс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сопровождается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повышенными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энергетическими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затратами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органов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тканей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неэкономичным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использованием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кислорода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что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приводит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развитию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гипоксии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дефициту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АТФ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этом</w:t>
      </w:r>
      <w:proofErr w:type="gramStart"/>
      <w:r w:rsidRPr="00237F59">
        <w:rPr>
          <w:color w:val="000000"/>
          <w:sz w:val="28"/>
          <w:szCs w:val="28"/>
        </w:rPr>
        <w:t>,</w:t>
      </w:r>
      <w:proofErr w:type="gram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возникающий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внутриклеточный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ацидоз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изменения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электролитного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баланса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накопление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неокисленных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жирных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кислот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способствуют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усилению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процессов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перекисного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окисления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липидов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Это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нарушает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функцию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энергообразующих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органелл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клеток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митохондрий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соответственно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усугубляет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энергетический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дефицит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организме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особенно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мозге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сердце</w:t>
      </w:r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2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Значительная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роль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синтезе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АТФ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отводится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энергообразующему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компоненту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каждой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клетки</w:t>
      </w:r>
      <w:r w:rsidRPr="00237F59">
        <w:rPr>
          <w:color w:val="000000"/>
          <w:sz w:val="28"/>
          <w:szCs w:val="28"/>
        </w:rPr>
        <w:t xml:space="preserve"> - </w:t>
      </w:r>
      <w:proofErr w:type="spellStart"/>
      <w:r w:rsidRPr="00A7118F">
        <w:rPr>
          <w:rStyle w:val="a4"/>
          <w:b w:val="0"/>
          <w:sz w:val="28"/>
          <w:szCs w:val="28"/>
        </w:rPr>
        <w:t>Коэнзиму</w:t>
      </w:r>
      <w:proofErr w:type="spellEnd"/>
      <w:r w:rsidRPr="00A7118F">
        <w:rPr>
          <w:rStyle w:val="a4"/>
          <w:b w:val="0"/>
          <w:sz w:val="28"/>
          <w:szCs w:val="28"/>
        </w:rPr>
        <w:t xml:space="preserve"> </w:t>
      </w:r>
      <w:r w:rsidRPr="00A7118F">
        <w:rPr>
          <w:rStyle w:val="a4"/>
          <w:b w:val="0"/>
          <w:sz w:val="28"/>
          <w:szCs w:val="28"/>
          <w:lang w:val="en-US"/>
        </w:rPr>
        <w:t>Q</w:t>
      </w:r>
      <w:r w:rsidRPr="00A7118F">
        <w:rPr>
          <w:rStyle w:val="a4"/>
          <w:b w:val="0"/>
          <w:sz w:val="28"/>
          <w:szCs w:val="28"/>
        </w:rPr>
        <w:t>.</w:t>
      </w:r>
      <w:r w:rsidRPr="00237F59">
        <w:rPr>
          <w:rStyle w:val="a4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Синтезируется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печени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из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тирозина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участии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витаминов</w:t>
      </w:r>
      <w:proofErr w:type="gramStart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proofErr w:type="gram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фолиевой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кислоты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др</w:t>
      </w:r>
      <w:r w:rsidRPr="00237F59">
        <w:rPr>
          <w:color w:val="000000"/>
          <w:sz w:val="28"/>
          <w:szCs w:val="28"/>
        </w:rPr>
        <w:t xml:space="preserve">., </w:t>
      </w:r>
      <w:r w:rsidRPr="00237F59">
        <w:rPr>
          <w:color w:val="000000"/>
          <w:sz w:val="28"/>
          <w:szCs w:val="28"/>
        </w:rPr>
        <w:t>может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поступать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организм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пищей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мясо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рыба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соевое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масло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орехи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арахис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кунжут</w:t>
      </w:r>
      <w:r>
        <w:rPr>
          <w:color w:val="000000"/>
          <w:sz w:val="28"/>
          <w:szCs w:val="28"/>
        </w:rPr>
        <w:t>)</w:t>
      </w:r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2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нашей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стране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разработан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активно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применяется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препарат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Кудесан</w:t>
      </w:r>
      <w:proofErr w:type="spellEnd"/>
      <w:r w:rsidRPr="00237F59">
        <w:rPr>
          <w:rStyle w:val="a4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который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содержит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водорастворимый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коэнзим</w:t>
      </w:r>
      <w:proofErr w:type="spellEnd"/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Разработан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комбинированный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препарат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усиленным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антиоксидантным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ноотропным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действием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состав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которого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входят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глутаминовая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аскорбиновая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кислота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рутин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рибофлавин</w:t>
      </w:r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20" w:firstLine="586"/>
        <w:rPr>
          <w:sz w:val="28"/>
          <w:szCs w:val="28"/>
        </w:rPr>
      </w:pPr>
      <w:r w:rsidRPr="00237F59">
        <w:rPr>
          <w:rStyle w:val="a4"/>
          <w:sz w:val="28"/>
          <w:szCs w:val="28"/>
        </w:rPr>
        <w:t>Витаминотерапия</w:t>
      </w:r>
      <w:r w:rsidRPr="00237F59">
        <w:rPr>
          <w:rStyle w:val="a4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Восполнение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дефицита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витаминов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минералов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lastRenderedPageBreak/>
        <w:t>способствует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улучшению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самочувствия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эмоционального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фона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восстановлению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познавательных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функций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повышением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толерантности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нагрузкам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также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укреплению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иммунной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системы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Применяют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витрум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мультитабс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пиковит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джунгли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минералами</w:t>
      </w:r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биовиталь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алфавит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школьник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др</w:t>
      </w:r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2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Кроме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витамино</w:t>
      </w:r>
      <w:proofErr w:type="spellEnd"/>
      <w:r w:rsidRPr="00237F59">
        <w:rPr>
          <w:color w:val="000000"/>
          <w:sz w:val="28"/>
          <w:szCs w:val="28"/>
        </w:rPr>
        <w:t>-</w:t>
      </w:r>
      <w:r w:rsidRPr="00237F59">
        <w:rPr>
          <w:color w:val="000000"/>
          <w:sz w:val="28"/>
          <w:szCs w:val="28"/>
        </w:rPr>
        <w:t>минеральной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недостаточности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доказан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дефицит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полиненасыщенных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жирных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кислот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семейства</w:t>
      </w:r>
      <w:r w:rsidRPr="00237F59">
        <w:rPr>
          <w:color w:val="000000"/>
          <w:sz w:val="28"/>
          <w:szCs w:val="28"/>
        </w:rPr>
        <w:t xml:space="preserve"> </w:t>
      </w:r>
      <w:r w:rsidRPr="00A7118F">
        <w:rPr>
          <w:rStyle w:val="a4"/>
          <w:b w:val="0"/>
          <w:sz w:val="28"/>
          <w:szCs w:val="28"/>
        </w:rPr>
        <w:t>Омега</w:t>
      </w:r>
      <w:r w:rsidRPr="00A7118F">
        <w:rPr>
          <w:rStyle w:val="a4"/>
          <w:b w:val="0"/>
          <w:sz w:val="28"/>
          <w:szCs w:val="28"/>
        </w:rPr>
        <w:t>-3</w:t>
      </w:r>
      <w:r w:rsidRPr="00237F59">
        <w:rPr>
          <w:rStyle w:val="a4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значимость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которых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для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организма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многогранна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Омега</w:t>
      </w:r>
      <w:r w:rsidRPr="00237F59">
        <w:rPr>
          <w:color w:val="000000"/>
          <w:sz w:val="28"/>
          <w:szCs w:val="28"/>
        </w:rPr>
        <w:t xml:space="preserve">-3 </w:t>
      </w:r>
      <w:r w:rsidRPr="00237F59">
        <w:rPr>
          <w:color w:val="000000"/>
          <w:sz w:val="28"/>
          <w:szCs w:val="28"/>
        </w:rPr>
        <w:t>ПНЖК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оказывают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позитивное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влияние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когнитивные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функции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ССС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также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обладают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гипохолестеринемическим</w:t>
      </w:r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антиагрегантным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противовоспалительным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действием</w:t>
      </w:r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2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Норвежские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ученые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доказали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что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импульсивность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раздражительность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нарушение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сна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перепады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настроения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значительной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мере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обусловлены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дефицитом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омега</w:t>
      </w:r>
      <w:r w:rsidRPr="00237F59">
        <w:rPr>
          <w:color w:val="000000"/>
          <w:sz w:val="28"/>
          <w:szCs w:val="28"/>
        </w:rPr>
        <w:t xml:space="preserve">-3. </w:t>
      </w:r>
      <w:r w:rsidRPr="00237F59">
        <w:rPr>
          <w:color w:val="000000"/>
          <w:sz w:val="28"/>
          <w:szCs w:val="28"/>
        </w:rPr>
        <w:t>Основными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пищевыми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источниками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являются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свежая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морская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рыба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северных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морей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растительное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льняное</w:t>
      </w:r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кунжутовое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соевое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масло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препарат</w:t>
      </w:r>
      <w:r w:rsidRPr="00237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мультитабс</w:t>
      </w:r>
      <w:proofErr w:type="spellEnd"/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интелло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 xml:space="preserve">- </w:t>
      </w:r>
      <w:proofErr w:type="spellStart"/>
      <w:r w:rsidRPr="00237F59">
        <w:rPr>
          <w:color w:val="000000"/>
          <w:sz w:val="28"/>
          <w:szCs w:val="28"/>
        </w:rPr>
        <w:t>кидс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омега</w:t>
      </w:r>
      <w:r w:rsidRPr="00237F59">
        <w:rPr>
          <w:color w:val="000000"/>
          <w:sz w:val="28"/>
          <w:szCs w:val="28"/>
        </w:rPr>
        <w:t>-3.</w:t>
      </w:r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2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внутричерепной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гипертензии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рекомендуются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курсы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диакарба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глицерола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мочегонных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трав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Для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улучшения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микроциркуляции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назначают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трентал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кавинтон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стугерон</w:t>
      </w:r>
      <w:proofErr w:type="spellEnd"/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Из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других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средств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симпатикотонии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применяют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препараты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калия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витамины</w:t>
      </w:r>
      <w:r w:rsidRPr="00237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  <w:vertAlign w:val="subscript"/>
        </w:rPr>
        <w:t>1</w:t>
      </w:r>
      <w:r w:rsidRPr="00237F59">
        <w:rPr>
          <w:color w:val="000000"/>
          <w:sz w:val="28"/>
          <w:szCs w:val="28"/>
        </w:rPr>
        <w:t xml:space="preserve"> , </w:t>
      </w:r>
      <w:r w:rsidRPr="00237F59">
        <w:rPr>
          <w:color w:val="000000"/>
          <w:sz w:val="28"/>
          <w:szCs w:val="28"/>
        </w:rPr>
        <w:t>Е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ваготонии</w:t>
      </w:r>
      <w:proofErr w:type="spellEnd"/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препараты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кальция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фосфора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витамины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proofErr w:type="gramStart"/>
      <w:r w:rsidRPr="00237F59">
        <w:rPr>
          <w:color w:val="000000"/>
          <w:sz w:val="28"/>
          <w:szCs w:val="28"/>
          <w:vertAlign w:val="subscript"/>
        </w:rPr>
        <w:t>6</w:t>
      </w:r>
      <w:proofErr w:type="gramEnd"/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пиридоксальфосфат</w:t>
      </w:r>
      <w:proofErr w:type="spellEnd"/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2" w:name="bookmark6"/>
      <w:r>
        <w:rPr>
          <w:color w:val="000000"/>
          <w:sz w:val="28"/>
          <w:szCs w:val="28"/>
        </w:rPr>
        <w:t>Лечение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функциональных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кардиопат</w:t>
      </w:r>
      <w:r w:rsidRPr="00237F59">
        <w:rPr>
          <w:color w:val="000000"/>
          <w:sz w:val="28"/>
          <w:szCs w:val="28"/>
        </w:rPr>
        <w:t>и</w:t>
      </w:r>
      <w:bookmarkEnd w:id="2"/>
      <w:r>
        <w:rPr>
          <w:color w:val="000000"/>
          <w:sz w:val="28"/>
          <w:szCs w:val="28"/>
        </w:rPr>
        <w:t>й</w:t>
      </w:r>
      <w:proofErr w:type="spellEnd"/>
    </w:p>
    <w:p w:rsidR="0057055D" w:rsidRDefault="0057055D" w:rsidP="0057055D">
      <w:pPr>
        <w:pStyle w:val="3"/>
        <w:shd w:val="clear" w:color="auto" w:fill="auto"/>
        <w:spacing w:line="240" w:lineRule="auto"/>
        <w:ind w:firstLine="586"/>
        <w:rPr>
          <w:color w:val="000000"/>
          <w:sz w:val="28"/>
          <w:szCs w:val="28"/>
          <w:vertAlign w:val="subscript"/>
        </w:rPr>
      </w:pPr>
      <w:proofErr w:type="spellStart"/>
      <w:r w:rsidRPr="00237F59">
        <w:rPr>
          <w:color w:val="000000"/>
          <w:sz w:val="28"/>
          <w:szCs w:val="28"/>
        </w:rPr>
        <w:t>Кардиотрофная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терапия</w:t>
      </w:r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>импатотоникам</w:t>
      </w:r>
      <w:proofErr w:type="spellEnd"/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препараты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калия</w:t>
      </w:r>
      <w:r w:rsidRPr="00237F59">
        <w:rPr>
          <w:color w:val="000000"/>
          <w:sz w:val="28"/>
          <w:szCs w:val="28"/>
        </w:rPr>
        <w:t xml:space="preserve"> ( </w:t>
      </w:r>
      <w:proofErr w:type="spellStart"/>
      <w:r w:rsidRPr="00237F59">
        <w:rPr>
          <w:color w:val="000000"/>
          <w:sz w:val="28"/>
          <w:szCs w:val="28"/>
        </w:rPr>
        <w:t>панангин</w:t>
      </w:r>
      <w:proofErr w:type="spellEnd"/>
      <w:r w:rsidRPr="00237F5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аспаркам</w:t>
      </w:r>
      <w:proofErr w:type="spellEnd"/>
      <w:r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вит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>аготоникам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 xml:space="preserve">- </w:t>
      </w:r>
      <w:r w:rsidRPr="00237F59">
        <w:rPr>
          <w:color w:val="000000"/>
          <w:sz w:val="28"/>
          <w:szCs w:val="28"/>
        </w:rPr>
        <w:t>препараты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кальция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глицерофосфат</w:t>
      </w:r>
      <w:r w:rsidRPr="00237F5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глюконат</w:t>
      </w:r>
      <w:r w:rsidRPr="00237F59">
        <w:rPr>
          <w:color w:val="000000"/>
          <w:sz w:val="28"/>
          <w:szCs w:val="28"/>
        </w:rPr>
        <w:t xml:space="preserve">), </w:t>
      </w:r>
      <w:r w:rsidRPr="00237F59">
        <w:rPr>
          <w:color w:val="000000"/>
          <w:sz w:val="28"/>
          <w:szCs w:val="28"/>
        </w:rPr>
        <w:t>вит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  <w:vertAlign w:val="subscript"/>
        </w:rPr>
        <w:t>6</w:t>
      </w:r>
      <w:r>
        <w:rPr>
          <w:color w:val="000000"/>
          <w:sz w:val="28"/>
          <w:szCs w:val="28"/>
          <w:vertAlign w:val="subscript"/>
        </w:rPr>
        <w:t xml:space="preserve">. </w:t>
      </w:r>
    </w:p>
    <w:p w:rsidR="0057055D" w:rsidRPr="00FD3079" w:rsidRDefault="0057055D" w:rsidP="0057055D">
      <w:pPr>
        <w:pStyle w:val="3"/>
        <w:shd w:val="clear" w:color="auto" w:fill="auto"/>
        <w:tabs>
          <w:tab w:val="left" w:pos="0"/>
        </w:tabs>
        <w:spacing w:line="240" w:lineRule="auto"/>
        <w:ind w:firstLine="586"/>
        <w:rPr>
          <w:b/>
          <w:sz w:val="28"/>
          <w:szCs w:val="28"/>
        </w:rPr>
      </w:pPr>
      <w:r w:rsidRPr="00FD3079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овышенное</w:t>
      </w:r>
      <w:r w:rsidRPr="00FD3079">
        <w:rPr>
          <w:b/>
          <w:color w:val="000000"/>
          <w:sz w:val="28"/>
          <w:szCs w:val="28"/>
        </w:rPr>
        <w:t xml:space="preserve"> </w:t>
      </w:r>
      <w:r w:rsidRPr="00FD3079">
        <w:rPr>
          <w:b/>
          <w:color w:val="000000"/>
          <w:sz w:val="28"/>
          <w:szCs w:val="28"/>
        </w:rPr>
        <w:t>внутричерепно</w:t>
      </w:r>
      <w:r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давление</w:t>
      </w:r>
      <w:r>
        <w:rPr>
          <w:b/>
          <w:color w:val="000000"/>
          <w:sz w:val="28"/>
          <w:szCs w:val="28"/>
        </w:rPr>
        <w:t xml:space="preserve">: </w:t>
      </w:r>
      <w:r w:rsidRPr="00FD3079">
        <w:rPr>
          <w:color w:val="000000"/>
          <w:sz w:val="28"/>
          <w:szCs w:val="28"/>
        </w:rPr>
        <w:t>чем</w:t>
      </w:r>
      <w:r>
        <w:rPr>
          <w:b/>
          <w:color w:val="000000"/>
          <w:sz w:val="28"/>
          <w:szCs w:val="28"/>
        </w:rPr>
        <w:t xml:space="preserve"> </w:t>
      </w:r>
      <w:r w:rsidRPr="0064002A">
        <w:rPr>
          <w:color w:val="000000"/>
          <w:sz w:val="28"/>
          <w:szCs w:val="28"/>
        </w:rPr>
        <w:t>медленнее</w:t>
      </w:r>
      <w:r w:rsidRPr="0064002A">
        <w:rPr>
          <w:color w:val="000000"/>
          <w:sz w:val="28"/>
          <w:szCs w:val="28"/>
        </w:rPr>
        <w:t xml:space="preserve"> </w:t>
      </w:r>
      <w:r w:rsidRPr="0064002A">
        <w:rPr>
          <w:color w:val="000000"/>
          <w:sz w:val="28"/>
          <w:szCs w:val="28"/>
        </w:rPr>
        <w:t>купируется</w:t>
      </w:r>
      <w:r>
        <w:rPr>
          <w:b/>
          <w:color w:val="000000"/>
          <w:sz w:val="28"/>
          <w:szCs w:val="28"/>
        </w:rPr>
        <w:t xml:space="preserve"> </w:t>
      </w:r>
      <w:r w:rsidRPr="0064002A">
        <w:rPr>
          <w:color w:val="000000"/>
          <w:sz w:val="28"/>
          <w:szCs w:val="28"/>
        </w:rPr>
        <w:t>синдром</w:t>
      </w:r>
      <w:r w:rsidRPr="0064002A">
        <w:rPr>
          <w:color w:val="000000"/>
          <w:sz w:val="28"/>
          <w:szCs w:val="28"/>
        </w:rPr>
        <w:t xml:space="preserve"> </w:t>
      </w:r>
      <w:r w:rsidRPr="0064002A">
        <w:rPr>
          <w:color w:val="000000"/>
          <w:sz w:val="28"/>
          <w:szCs w:val="28"/>
        </w:rPr>
        <w:t>внутричерепного</w:t>
      </w:r>
      <w:r w:rsidRPr="0064002A">
        <w:rPr>
          <w:color w:val="000000"/>
          <w:sz w:val="28"/>
          <w:szCs w:val="28"/>
        </w:rPr>
        <w:t xml:space="preserve"> </w:t>
      </w:r>
      <w:r w:rsidRPr="0064002A">
        <w:rPr>
          <w:color w:val="000000"/>
          <w:sz w:val="28"/>
          <w:szCs w:val="28"/>
        </w:rPr>
        <w:t>давления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меньше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шансов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возврата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Назначают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травы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толокнянка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крапива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можжевельник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петрушка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брусника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легкой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степени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1% </w:t>
      </w:r>
      <w:proofErr w:type="spellStart"/>
      <w:r>
        <w:rPr>
          <w:color w:val="000000"/>
          <w:sz w:val="28"/>
          <w:szCs w:val="28"/>
        </w:rPr>
        <w:t>цитраль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магнезия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рот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глицерол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Средняя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степень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тяжести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диакарб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глицерол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схеме</w:t>
      </w:r>
      <w:r>
        <w:rPr>
          <w:color w:val="000000"/>
          <w:sz w:val="28"/>
          <w:szCs w:val="28"/>
        </w:rPr>
        <w:t xml:space="preserve"> 3:1:3 </w:t>
      </w:r>
      <w:r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3:3:3. </w:t>
      </w:r>
      <w:r>
        <w:rPr>
          <w:color w:val="000000"/>
          <w:sz w:val="28"/>
          <w:szCs w:val="28"/>
        </w:rPr>
        <w:t>Тяжелая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лазикс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максимум</w:t>
      </w:r>
      <w:r>
        <w:rPr>
          <w:color w:val="000000"/>
          <w:sz w:val="28"/>
          <w:szCs w:val="28"/>
        </w:rPr>
        <w:t xml:space="preserve"> 3 </w:t>
      </w:r>
      <w:r>
        <w:rPr>
          <w:color w:val="000000"/>
          <w:sz w:val="28"/>
          <w:szCs w:val="28"/>
        </w:rPr>
        <w:t>дня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затем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диакарб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схеме</w:t>
      </w:r>
      <w:r>
        <w:rPr>
          <w:color w:val="000000"/>
          <w:sz w:val="28"/>
          <w:szCs w:val="28"/>
        </w:rPr>
        <w:t xml:space="preserve">. </w:t>
      </w:r>
    </w:p>
    <w:p w:rsidR="0057055D" w:rsidRDefault="0057055D" w:rsidP="0057055D">
      <w:pPr>
        <w:pStyle w:val="3"/>
        <w:shd w:val="clear" w:color="auto" w:fill="auto"/>
        <w:spacing w:line="240" w:lineRule="auto"/>
        <w:ind w:right="20" w:firstLine="586"/>
        <w:rPr>
          <w:rStyle w:val="a4"/>
          <w:sz w:val="28"/>
          <w:szCs w:val="28"/>
        </w:rPr>
      </w:pPr>
      <w:r w:rsidRPr="00237F59">
        <w:rPr>
          <w:rStyle w:val="a4"/>
          <w:sz w:val="28"/>
          <w:szCs w:val="28"/>
        </w:rPr>
        <w:t>Неотложная</w:t>
      </w:r>
      <w:r w:rsidRPr="00237F59">
        <w:rPr>
          <w:rStyle w:val="a4"/>
          <w:sz w:val="28"/>
          <w:szCs w:val="28"/>
        </w:rPr>
        <w:t xml:space="preserve"> </w:t>
      </w:r>
      <w:r w:rsidRPr="00237F59">
        <w:rPr>
          <w:rStyle w:val="a4"/>
          <w:sz w:val="28"/>
          <w:szCs w:val="28"/>
        </w:rPr>
        <w:t>помощь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кризов</w:t>
      </w:r>
      <w:r w:rsidRPr="00237F59">
        <w:rPr>
          <w:rStyle w:val="a4"/>
          <w:sz w:val="28"/>
          <w:szCs w:val="28"/>
        </w:rPr>
        <w:t xml:space="preserve">. </w:t>
      </w:r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20" w:firstLine="586"/>
        <w:rPr>
          <w:sz w:val="28"/>
          <w:szCs w:val="28"/>
        </w:rPr>
      </w:pPr>
      <w:r w:rsidRPr="00237F59">
        <w:rPr>
          <w:rStyle w:val="a4"/>
          <w:sz w:val="28"/>
          <w:szCs w:val="28"/>
        </w:rPr>
        <w:t>САК</w:t>
      </w:r>
      <w:r w:rsidRPr="00237F59">
        <w:rPr>
          <w:rStyle w:val="a4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гипертензией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гипертермией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повышением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АД</w:t>
      </w:r>
      <w:r w:rsidRPr="00237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обязательная</w:t>
      </w:r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госпитализация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все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препараты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парентерально</w:t>
      </w:r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1560"/>
        </w:tabs>
        <w:spacing w:line="240" w:lineRule="auto"/>
        <w:ind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Психотерапия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седативная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терапия</w:t>
      </w:r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(</w:t>
      </w:r>
      <w:r w:rsidRPr="00237F59">
        <w:rPr>
          <w:color w:val="000000"/>
          <w:sz w:val="28"/>
          <w:szCs w:val="28"/>
        </w:rPr>
        <w:t>настойки</w:t>
      </w:r>
      <w:r w:rsidRPr="00237F59">
        <w:rPr>
          <w:color w:val="000000"/>
          <w:sz w:val="28"/>
          <w:szCs w:val="28"/>
        </w:rPr>
        <w:t>).</w:t>
      </w:r>
    </w:p>
    <w:p w:rsidR="0057055D" w:rsidRPr="00237F59" w:rsidRDefault="0057055D" w:rsidP="0057055D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right="2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Транквилизаторы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седуксен</w:t>
      </w:r>
      <w:r w:rsidRPr="00237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0,5% 0.1 </w:t>
      </w:r>
      <w:r>
        <w:rPr>
          <w:color w:val="000000"/>
          <w:sz w:val="28"/>
          <w:szCs w:val="28"/>
        </w:rPr>
        <w:t>мл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мл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/</w:t>
      </w:r>
      <w:r w:rsidRPr="00237F59">
        <w:rPr>
          <w:color w:val="000000"/>
          <w:sz w:val="28"/>
          <w:szCs w:val="28"/>
        </w:rPr>
        <w:t>м</w:t>
      </w:r>
      <w:r w:rsidRPr="00237F59">
        <w:rPr>
          <w:color w:val="000000"/>
          <w:sz w:val="28"/>
          <w:szCs w:val="28"/>
        </w:rPr>
        <w:t xml:space="preserve"> (</w:t>
      </w:r>
      <w:proofErr w:type="spellStart"/>
      <w:r w:rsidRPr="00237F59">
        <w:rPr>
          <w:color w:val="000000"/>
          <w:sz w:val="28"/>
          <w:szCs w:val="28"/>
        </w:rPr>
        <w:t>диазепам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реланиум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элениум</w:t>
      </w:r>
      <w:r w:rsidRPr="00237F59">
        <w:rPr>
          <w:color w:val="000000"/>
          <w:sz w:val="28"/>
          <w:szCs w:val="28"/>
        </w:rPr>
        <w:t xml:space="preserve">) 2 </w:t>
      </w:r>
      <w:r w:rsidRPr="00237F59">
        <w:rPr>
          <w:color w:val="000000"/>
          <w:sz w:val="28"/>
          <w:szCs w:val="28"/>
        </w:rPr>
        <w:t>мг</w:t>
      </w:r>
      <w:r w:rsidRPr="00237F59">
        <w:rPr>
          <w:color w:val="000000"/>
          <w:sz w:val="28"/>
          <w:szCs w:val="28"/>
        </w:rPr>
        <w:t>/</w:t>
      </w:r>
      <w:r w:rsidRPr="00237F59">
        <w:rPr>
          <w:color w:val="000000"/>
          <w:sz w:val="28"/>
          <w:szCs w:val="28"/>
        </w:rPr>
        <w:t>кг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сут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вводят</w:t>
      </w:r>
      <w:r w:rsidRPr="00237F59">
        <w:rPr>
          <w:color w:val="000000"/>
          <w:sz w:val="28"/>
          <w:szCs w:val="28"/>
        </w:rPr>
        <w:t xml:space="preserve"> 50%. </w:t>
      </w:r>
      <w:r w:rsidRPr="00237F59">
        <w:rPr>
          <w:color w:val="000000"/>
          <w:sz w:val="28"/>
          <w:szCs w:val="28"/>
        </w:rPr>
        <w:t>Их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сочетают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нейролептиками</w:t>
      </w:r>
      <w:r w:rsidRPr="00237F59">
        <w:rPr>
          <w:color w:val="000000"/>
          <w:sz w:val="28"/>
          <w:szCs w:val="28"/>
        </w:rPr>
        <w:t xml:space="preserve"> (</w:t>
      </w:r>
      <w:proofErr w:type="spellStart"/>
      <w:r w:rsidRPr="00237F59">
        <w:rPr>
          <w:color w:val="000000"/>
          <w:sz w:val="28"/>
          <w:szCs w:val="28"/>
        </w:rPr>
        <w:t>сонапакс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proofErr w:type="gramStart"/>
      <w:r w:rsidRPr="00237F59">
        <w:rPr>
          <w:color w:val="000000"/>
          <w:sz w:val="28"/>
          <w:szCs w:val="28"/>
        </w:rPr>
        <w:t>-</w:t>
      </w:r>
      <w:r w:rsidRPr="00237F59">
        <w:rPr>
          <w:color w:val="000000"/>
          <w:sz w:val="28"/>
          <w:szCs w:val="28"/>
        </w:rPr>
        <w:t>ш</w:t>
      </w:r>
      <w:proofErr w:type="gramEnd"/>
      <w:r w:rsidRPr="00237F59">
        <w:rPr>
          <w:color w:val="000000"/>
          <w:sz w:val="28"/>
          <w:szCs w:val="28"/>
        </w:rPr>
        <w:t>кольникам</w:t>
      </w:r>
      <w:r w:rsidRPr="00237F59">
        <w:rPr>
          <w:color w:val="000000"/>
          <w:sz w:val="28"/>
          <w:szCs w:val="28"/>
        </w:rPr>
        <w:t xml:space="preserve"> 30-40 </w:t>
      </w:r>
      <w:r w:rsidRPr="00237F59">
        <w:rPr>
          <w:color w:val="000000"/>
          <w:sz w:val="28"/>
          <w:szCs w:val="28"/>
        </w:rPr>
        <w:t>мг</w:t>
      </w:r>
      <w:r w:rsidRPr="00237F59">
        <w:rPr>
          <w:color w:val="000000"/>
          <w:sz w:val="28"/>
          <w:szCs w:val="28"/>
        </w:rPr>
        <w:t>/</w:t>
      </w:r>
      <w:proofErr w:type="spellStart"/>
      <w:r w:rsidRPr="00237F59">
        <w:rPr>
          <w:color w:val="000000"/>
          <w:sz w:val="28"/>
          <w:szCs w:val="28"/>
        </w:rPr>
        <w:t>сут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начинают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мин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доз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берут</w:t>
      </w:r>
      <w:r>
        <w:rPr>
          <w:color w:val="000000"/>
          <w:sz w:val="28"/>
          <w:szCs w:val="28"/>
        </w:rPr>
        <w:t xml:space="preserve">1/2. </w:t>
      </w:r>
      <w:proofErr w:type="spellStart"/>
      <w:r>
        <w:rPr>
          <w:color w:val="000000"/>
          <w:sz w:val="28"/>
          <w:szCs w:val="28"/>
        </w:rPr>
        <w:t>Терален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>мг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кг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сут</w:t>
      </w:r>
      <w:proofErr w:type="spellEnd"/>
      <w:r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numPr>
          <w:ilvl w:val="0"/>
          <w:numId w:val="5"/>
        </w:numPr>
        <w:shd w:val="clear" w:color="auto" w:fill="auto"/>
        <w:tabs>
          <w:tab w:val="left" w:pos="1080"/>
        </w:tabs>
        <w:spacing w:line="240" w:lineRule="auto"/>
        <w:ind w:firstLine="586"/>
        <w:rPr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повышенном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температуре</w:t>
      </w:r>
      <w:r w:rsidRPr="00237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- </w:t>
      </w:r>
      <w:proofErr w:type="spellStart"/>
      <w:r w:rsidRPr="00237F59">
        <w:rPr>
          <w:color w:val="000000"/>
          <w:sz w:val="28"/>
          <w:szCs w:val="28"/>
        </w:rPr>
        <w:t>пирроксан</w:t>
      </w:r>
      <w:proofErr w:type="spellEnd"/>
      <w:r w:rsidRPr="00237F59">
        <w:rPr>
          <w:color w:val="000000"/>
          <w:sz w:val="28"/>
          <w:szCs w:val="28"/>
        </w:rPr>
        <w:t xml:space="preserve"> 1 </w:t>
      </w:r>
      <w:r w:rsidRPr="00237F59">
        <w:rPr>
          <w:color w:val="000000"/>
          <w:sz w:val="28"/>
          <w:szCs w:val="28"/>
        </w:rPr>
        <w:t>мг</w:t>
      </w:r>
      <w:r w:rsidRPr="00237F59">
        <w:rPr>
          <w:color w:val="000000"/>
          <w:sz w:val="28"/>
          <w:szCs w:val="28"/>
        </w:rPr>
        <w:t>/</w:t>
      </w:r>
      <w:r w:rsidRPr="00237F59">
        <w:rPr>
          <w:color w:val="000000"/>
          <w:sz w:val="28"/>
          <w:szCs w:val="28"/>
        </w:rPr>
        <w:t>кг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сут</w:t>
      </w:r>
      <w:proofErr w:type="spellEnd"/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numPr>
          <w:ilvl w:val="0"/>
          <w:numId w:val="5"/>
        </w:numPr>
        <w:shd w:val="clear" w:color="auto" w:fill="auto"/>
        <w:tabs>
          <w:tab w:val="left" w:pos="1076"/>
        </w:tabs>
        <w:spacing w:line="240" w:lineRule="auto"/>
        <w:ind w:right="2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пароксизмах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тахи</w:t>
      </w:r>
      <w:proofErr w:type="spellEnd"/>
      <w:r w:rsidRPr="00237F59">
        <w:rPr>
          <w:color w:val="000000"/>
          <w:sz w:val="28"/>
          <w:szCs w:val="28"/>
        </w:rPr>
        <w:t xml:space="preserve"> - </w:t>
      </w:r>
      <w:proofErr w:type="spellStart"/>
      <w:r w:rsidRPr="00237F59">
        <w:rPr>
          <w:color w:val="000000"/>
          <w:sz w:val="28"/>
          <w:szCs w:val="28"/>
        </w:rPr>
        <w:t>анаприллин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обзидан</w:t>
      </w:r>
      <w:proofErr w:type="spellEnd"/>
      <w:r w:rsidRPr="00237F59">
        <w:rPr>
          <w:color w:val="000000"/>
          <w:sz w:val="28"/>
          <w:szCs w:val="28"/>
        </w:rPr>
        <w:t xml:space="preserve"> 1 </w:t>
      </w:r>
      <w:r w:rsidRPr="00237F59">
        <w:rPr>
          <w:color w:val="000000"/>
          <w:sz w:val="28"/>
          <w:szCs w:val="28"/>
        </w:rPr>
        <w:t>мг</w:t>
      </w:r>
      <w:r w:rsidRPr="00237F59">
        <w:rPr>
          <w:color w:val="000000"/>
          <w:sz w:val="28"/>
          <w:szCs w:val="28"/>
        </w:rPr>
        <w:t>/</w:t>
      </w:r>
      <w:r w:rsidRPr="00237F59">
        <w:rPr>
          <w:color w:val="000000"/>
          <w:sz w:val="28"/>
          <w:szCs w:val="28"/>
        </w:rPr>
        <w:t>кг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сут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горизонтальном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положении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можно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до</w:t>
      </w:r>
      <w:r w:rsidRPr="00237F59">
        <w:rPr>
          <w:color w:val="000000"/>
          <w:sz w:val="28"/>
          <w:szCs w:val="28"/>
        </w:rPr>
        <w:t xml:space="preserve"> 3-4 </w:t>
      </w:r>
      <w:r w:rsidRPr="00237F59">
        <w:rPr>
          <w:color w:val="000000"/>
          <w:sz w:val="28"/>
          <w:szCs w:val="28"/>
        </w:rPr>
        <w:t>раз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сут</w:t>
      </w:r>
      <w:proofErr w:type="spellEnd"/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numPr>
          <w:ilvl w:val="0"/>
          <w:numId w:val="5"/>
        </w:numPr>
        <w:shd w:val="clear" w:color="auto" w:fill="auto"/>
        <w:tabs>
          <w:tab w:val="left" w:pos="1080"/>
        </w:tabs>
        <w:spacing w:line="240" w:lineRule="auto"/>
        <w:ind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Контроль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АД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диуреза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ЧСС</w:t>
      </w:r>
      <w:r w:rsidRPr="00237F59">
        <w:rPr>
          <w:color w:val="000000"/>
          <w:sz w:val="28"/>
          <w:szCs w:val="28"/>
        </w:rPr>
        <w:t>.</w:t>
      </w:r>
    </w:p>
    <w:p w:rsidR="0057055D" w:rsidRPr="0057055D" w:rsidRDefault="0057055D" w:rsidP="0057055D">
      <w:pPr>
        <w:pStyle w:val="40"/>
        <w:shd w:val="clear" w:color="auto" w:fill="auto"/>
        <w:spacing w:line="240" w:lineRule="auto"/>
        <w:ind w:firstLine="586"/>
        <w:rPr>
          <w:b w:val="0"/>
          <w:sz w:val="28"/>
          <w:szCs w:val="28"/>
        </w:rPr>
      </w:pPr>
      <w:r w:rsidRPr="00237F59">
        <w:rPr>
          <w:color w:val="000000"/>
          <w:sz w:val="28"/>
          <w:szCs w:val="28"/>
        </w:rPr>
        <w:lastRenderedPageBreak/>
        <w:t>ВИК</w:t>
      </w:r>
      <w:r>
        <w:rPr>
          <w:color w:val="000000"/>
          <w:sz w:val="28"/>
          <w:szCs w:val="28"/>
        </w:rPr>
        <w:t xml:space="preserve">. </w:t>
      </w:r>
      <w:r w:rsidRPr="0057055D">
        <w:rPr>
          <w:b w:val="0"/>
          <w:i/>
          <w:color w:val="000000"/>
          <w:sz w:val="28"/>
          <w:szCs w:val="28"/>
        </w:rPr>
        <w:t>Тяжелая</w:t>
      </w:r>
      <w:r w:rsidRPr="0057055D">
        <w:rPr>
          <w:b w:val="0"/>
          <w:color w:val="000000"/>
          <w:sz w:val="28"/>
          <w:szCs w:val="28"/>
        </w:rPr>
        <w:t xml:space="preserve"> </w:t>
      </w:r>
      <w:r w:rsidRPr="0057055D">
        <w:rPr>
          <w:b w:val="0"/>
          <w:color w:val="000000"/>
          <w:sz w:val="28"/>
          <w:szCs w:val="28"/>
        </w:rPr>
        <w:t>форма</w:t>
      </w:r>
      <w:r w:rsidRPr="0057055D">
        <w:rPr>
          <w:b w:val="0"/>
          <w:color w:val="000000"/>
          <w:sz w:val="28"/>
          <w:szCs w:val="28"/>
        </w:rPr>
        <w:t xml:space="preserve"> - </w:t>
      </w:r>
      <w:r w:rsidRPr="0057055D">
        <w:rPr>
          <w:b w:val="0"/>
          <w:color w:val="000000"/>
          <w:sz w:val="28"/>
          <w:szCs w:val="28"/>
        </w:rPr>
        <w:t>госпитализация</w:t>
      </w:r>
      <w:r w:rsidRPr="0057055D">
        <w:rPr>
          <w:b w:val="0"/>
          <w:color w:val="000000"/>
          <w:sz w:val="28"/>
          <w:szCs w:val="28"/>
        </w:rPr>
        <w:t xml:space="preserve">. </w:t>
      </w:r>
      <w:r w:rsidRPr="0057055D">
        <w:rPr>
          <w:b w:val="0"/>
          <w:color w:val="000000"/>
          <w:sz w:val="28"/>
          <w:szCs w:val="28"/>
        </w:rPr>
        <w:t>Введение</w:t>
      </w:r>
      <w:r w:rsidRPr="0057055D">
        <w:rPr>
          <w:b w:val="0"/>
          <w:color w:val="000000"/>
          <w:sz w:val="28"/>
          <w:szCs w:val="28"/>
        </w:rPr>
        <w:t xml:space="preserve"> </w:t>
      </w:r>
      <w:proofErr w:type="spellStart"/>
      <w:r w:rsidRPr="0057055D">
        <w:rPr>
          <w:b w:val="0"/>
          <w:color w:val="000000"/>
          <w:sz w:val="28"/>
          <w:szCs w:val="28"/>
        </w:rPr>
        <w:t>глюк</w:t>
      </w:r>
      <w:proofErr w:type="gramStart"/>
      <w:r w:rsidRPr="0057055D">
        <w:rPr>
          <w:b w:val="0"/>
          <w:color w:val="000000"/>
          <w:sz w:val="28"/>
          <w:szCs w:val="28"/>
        </w:rPr>
        <w:t>о</w:t>
      </w:r>
      <w:proofErr w:type="spellEnd"/>
      <w:r w:rsidRPr="0057055D">
        <w:rPr>
          <w:b w:val="0"/>
          <w:color w:val="000000"/>
          <w:sz w:val="28"/>
          <w:szCs w:val="28"/>
        </w:rPr>
        <w:t>-</w:t>
      </w:r>
      <w:proofErr w:type="gramEnd"/>
      <w:r w:rsidRPr="0057055D">
        <w:rPr>
          <w:b w:val="0"/>
          <w:color w:val="000000"/>
          <w:sz w:val="28"/>
          <w:szCs w:val="28"/>
        </w:rPr>
        <w:t xml:space="preserve"> </w:t>
      </w:r>
      <w:r w:rsidRPr="0057055D">
        <w:rPr>
          <w:b w:val="0"/>
          <w:color w:val="000000"/>
          <w:sz w:val="28"/>
          <w:szCs w:val="28"/>
        </w:rPr>
        <w:t>и</w:t>
      </w:r>
      <w:r w:rsidRPr="0057055D">
        <w:rPr>
          <w:b w:val="0"/>
          <w:color w:val="000000"/>
          <w:sz w:val="28"/>
          <w:szCs w:val="28"/>
        </w:rPr>
        <w:t xml:space="preserve"> </w:t>
      </w:r>
      <w:proofErr w:type="spellStart"/>
      <w:r w:rsidRPr="0057055D">
        <w:rPr>
          <w:b w:val="0"/>
          <w:color w:val="000000"/>
          <w:sz w:val="28"/>
          <w:szCs w:val="28"/>
        </w:rPr>
        <w:t>минералокортикоидов</w:t>
      </w:r>
      <w:proofErr w:type="spellEnd"/>
      <w:r w:rsidRPr="0057055D">
        <w:rPr>
          <w:b w:val="0"/>
          <w:color w:val="000000"/>
          <w:sz w:val="28"/>
          <w:szCs w:val="28"/>
        </w:rPr>
        <w:t xml:space="preserve"> - </w:t>
      </w:r>
      <w:r w:rsidRPr="0057055D">
        <w:rPr>
          <w:b w:val="0"/>
          <w:color w:val="000000"/>
          <w:sz w:val="28"/>
          <w:szCs w:val="28"/>
        </w:rPr>
        <w:t>гидрокортизон</w:t>
      </w:r>
      <w:r w:rsidRPr="0057055D">
        <w:rPr>
          <w:b w:val="0"/>
          <w:color w:val="000000"/>
          <w:sz w:val="28"/>
          <w:szCs w:val="28"/>
        </w:rPr>
        <w:t xml:space="preserve">. </w:t>
      </w:r>
      <w:r w:rsidRPr="0057055D">
        <w:rPr>
          <w:b w:val="0"/>
          <w:color w:val="000000"/>
          <w:sz w:val="28"/>
          <w:szCs w:val="28"/>
        </w:rPr>
        <w:t>Психотерапия</w:t>
      </w:r>
      <w:r w:rsidRPr="0057055D">
        <w:rPr>
          <w:b w:val="0"/>
          <w:color w:val="000000"/>
          <w:sz w:val="28"/>
          <w:szCs w:val="28"/>
        </w:rPr>
        <w:t xml:space="preserve"> </w:t>
      </w:r>
      <w:r w:rsidRPr="0057055D">
        <w:rPr>
          <w:b w:val="0"/>
          <w:color w:val="000000"/>
          <w:sz w:val="28"/>
          <w:szCs w:val="28"/>
        </w:rPr>
        <w:t>и</w:t>
      </w:r>
      <w:r w:rsidRPr="0057055D">
        <w:rPr>
          <w:b w:val="0"/>
          <w:color w:val="000000"/>
          <w:sz w:val="28"/>
          <w:szCs w:val="28"/>
        </w:rPr>
        <w:t xml:space="preserve"> </w:t>
      </w:r>
      <w:r w:rsidRPr="0057055D">
        <w:rPr>
          <w:b w:val="0"/>
          <w:color w:val="000000"/>
          <w:sz w:val="28"/>
          <w:szCs w:val="28"/>
        </w:rPr>
        <w:t>седативная</w:t>
      </w:r>
      <w:r w:rsidRPr="0057055D">
        <w:rPr>
          <w:b w:val="0"/>
          <w:color w:val="000000"/>
          <w:sz w:val="28"/>
          <w:szCs w:val="28"/>
        </w:rPr>
        <w:t xml:space="preserve"> </w:t>
      </w:r>
      <w:r w:rsidRPr="0057055D">
        <w:rPr>
          <w:b w:val="0"/>
          <w:color w:val="000000"/>
          <w:sz w:val="28"/>
          <w:szCs w:val="28"/>
        </w:rPr>
        <w:t>терапия</w:t>
      </w:r>
      <w:r w:rsidRPr="0057055D">
        <w:rPr>
          <w:b w:val="0"/>
          <w:color w:val="000000"/>
          <w:sz w:val="28"/>
          <w:szCs w:val="28"/>
        </w:rPr>
        <w:t xml:space="preserve">. </w:t>
      </w:r>
      <w:r w:rsidRPr="0057055D">
        <w:rPr>
          <w:b w:val="0"/>
          <w:color w:val="000000"/>
          <w:sz w:val="28"/>
          <w:szCs w:val="28"/>
        </w:rPr>
        <w:t>Ребенка</w:t>
      </w:r>
      <w:r w:rsidRPr="0057055D">
        <w:rPr>
          <w:b w:val="0"/>
          <w:color w:val="000000"/>
          <w:sz w:val="28"/>
          <w:szCs w:val="28"/>
        </w:rPr>
        <w:t xml:space="preserve"> </w:t>
      </w:r>
      <w:r w:rsidRPr="0057055D">
        <w:rPr>
          <w:b w:val="0"/>
          <w:color w:val="000000"/>
          <w:sz w:val="28"/>
          <w:szCs w:val="28"/>
        </w:rPr>
        <w:t>уложить</w:t>
      </w:r>
      <w:r w:rsidRPr="0057055D">
        <w:rPr>
          <w:b w:val="0"/>
          <w:color w:val="000000"/>
          <w:sz w:val="28"/>
          <w:szCs w:val="28"/>
        </w:rPr>
        <w:t xml:space="preserve">, </w:t>
      </w:r>
      <w:r w:rsidRPr="0057055D">
        <w:rPr>
          <w:b w:val="0"/>
          <w:color w:val="000000"/>
          <w:sz w:val="28"/>
          <w:szCs w:val="28"/>
        </w:rPr>
        <w:t>успокоить</w:t>
      </w:r>
      <w:r w:rsidRPr="0057055D">
        <w:rPr>
          <w:b w:val="0"/>
          <w:color w:val="000000"/>
          <w:sz w:val="28"/>
          <w:szCs w:val="28"/>
        </w:rPr>
        <w:t xml:space="preserve">, </w:t>
      </w:r>
      <w:r w:rsidRPr="0057055D">
        <w:rPr>
          <w:b w:val="0"/>
          <w:color w:val="000000"/>
          <w:sz w:val="28"/>
          <w:szCs w:val="28"/>
        </w:rPr>
        <w:t>теплая</w:t>
      </w:r>
      <w:r w:rsidRPr="0057055D">
        <w:rPr>
          <w:b w:val="0"/>
          <w:color w:val="000000"/>
          <w:sz w:val="28"/>
          <w:szCs w:val="28"/>
        </w:rPr>
        <w:t xml:space="preserve"> </w:t>
      </w:r>
      <w:r w:rsidRPr="0057055D">
        <w:rPr>
          <w:b w:val="0"/>
          <w:color w:val="000000"/>
          <w:sz w:val="28"/>
          <w:szCs w:val="28"/>
        </w:rPr>
        <w:t>постель</w:t>
      </w:r>
      <w:r w:rsidRPr="0057055D">
        <w:rPr>
          <w:b w:val="0"/>
          <w:color w:val="000000"/>
          <w:sz w:val="28"/>
          <w:szCs w:val="28"/>
        </w:rPr>
        <w:t xml:space="preserve">, </w:t>
      </w:r>
      <w:r w:rsidRPr="0057055D">
        <w:rPr>
          <w:b w:val="0"/>
          <w:color w:val="000000"/>
          <w:sz w:val="28"/>
          <w:szCs w:val="28"/>
        </w:rPr>
        <w:t>грелки</w:t>
      </w:r>
      <w:r w:rsidRPr="0057055D">
        <w:rPr>
          <w:b w:val="0"/>
          <w:color w:val="000000"/>
          <w:sz w:val="28"/>
          <w:szCs w:val="28"/>
        </w:rPr>
        <w:t xml:space="preserve">, </w:t>
      </w:r>
      <w:r w:rsidRPr="0057055D">
        <w:rPr>
          <w:b w:val="0"/>
          <w:color w:val="000000"/>
          <w:sz w:val="28"/>
          <w:szCs w:val="28"/>
        </w:rPr>
        <w:t>горячий</w:t>
      </w:r>
      <w:r w:rsidRPr="0057055D">
        <w:rPr>
          <w:b w:val="0"/>
          <w:color w:val="000000"/>
          <w:sz w:val="28"/>
          <w:szCs w:val="28"/>
        </w:rPr>
        <w:t xml:space="preserve"> </w:t>
      </w:r>
      <w:r w:rsidRPr="0057055D">
        <w:rPr>
          <w:b w:val="0"/>
          <w:color w:val="000000"/>
          <w:sz w:val="28"/>
          <w:szCs w:val="28"/>
        </w:rPr>
        <w:t>сладкий</w:t>
      </w:r>
      <w:r w:rsidRPr="0057055D">
        <w:rPr>
          <w:b w:val="0"/>
          <w:color w:val="000000"/>
          <w:sz w:val="28"/>
          <w:szCs w:val="28"/>
        </w:rPr>
        <w:t xml:space="preserve"> </w:t>
      </w:r>
      <w:r w:rsidRPr="0057055D">
        <w:rPr>
          <w:b w:val="0"/>
          <w:color w:val="000000"/>
          <w:sz w:val="28"/>
          <w:szCs w:val="28"/>
        </w:rPr>
        <w:t>чай</w:t>
      </w:r>
      <w:r w:rsidRPr="0057055D">
        <w:rPr>
          <w:b w:val="0"/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numPr>
          <w:ilvl w:val="0"/>
          <w:numId w:val="6"/>
        </w:numPr>
        <w:shd w:val="clear" w:color="auto" w:fill="auto"/>
        <w:tabs>
          <w:tab w:val="left" w:pos="1048"/>
          <w:tab w:val="left" w:leader="dot" w:pos="3823"/>
        </w:tabs>
        <w:spacing w:line="240" w:lineRule="auto"/>
        <w:ind w:right="2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сниженном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АД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кордиамин</w:t>
      </w:r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мезатон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норадрена</w:t>
      </w:r>
      <w:r>
        <w:rPr>
          <w:color w:val="000000"/>
          <w:sz w:val="28"/>
          <w:szCs w:val="28"/>
        </w:rPr>
        <w:t>лин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кофеин</w:t>
      </w:r>
      <w:r>
        <w:rPr>
          <w:color w:val="000000"/>
          <w:sz w:val="28"/>
          <w:szCs w:val="28"/>
        </w:rPr>
        <w:t xml:space="preserve"> 10%- 0.1 </w:t>
      </w:r>
      <w:r>
        <w:rPr>
          <w:color w:val="000000"/>
          <w:sz w:val="28"/>
          <w:szCs w:val="28"/>
        </w:rPr>
        <w:t>мл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/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numPr>
          <w:ilvl w:val="0"/>
          <w:numId w:val="6"/>
        </w:numPr>
        <w:shd w:val="clear" w:color="auto" w:fill="auto"/>
        <w:tabs>
          <w:tab w:val="left" w:pos="1084"/>
        </w:tabs>
        <w:spacing w:line="240" w:lineRule="auto"/>
        <w:ind w:right="2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Мощные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холинолитики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атропин</w:t>
      </w:r>
      <w:r w:rsidRPr="00237F59">
        <w:rPr>
          <w:color w:val="000000"/>
          <w:sz w:val="28"/>
          <w:szCs w:val="28"/>
        </w:rPr>
        <w:t xml:space="preserve"> 0.1%-0.1 </w:t>
      </w:r>
      <w:r w:rsidRPr="00237F59">
        <w:rPr>
          <w:color w:val="000000"/>
          <w:sz w:val="28"/>
          <w:szCs w:val="28"/>
        </w:rPr>
        <w:t>мл</w:t>
      </w:r>
      <w:r w:rsidRPr="00237F59">
        <w:rPr>
          <w:color w:val="000000"/>
          <w:sz w:val="28"/>
          <w:szCs w:val="28"/>
        </w:rPr>
        <w:t>/</w:t>
      </w:r>
      <w:r w:rsidRPr="00237F59">
        <w:rPr>
          <w:color w:val="000000"/>
          <w:sz w:val="28"/>
          <w:szCs w:val="28"/>
        </w:rPr>
        <w:t>год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>/</w:t>
      </w:r>
      <w:r w:rsidRPr="00237F59">
        <w:rPr>
          <w:color w:val="000000"/>
          <w:sz w:val="28"/>
          <w:szCs w:val="28"/>
        </w:rPr>
        <w:t>м</w:t>
      </w:r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атаракс</w:t>
      </w:r>
      <w:proofErr w:type="spellEnd"/>
      <w:r w:rsidRPr="00237F59">
        <w:rPr>
          <w:color w:val="000000"/>
          <w:sz w:val="28"/>
          <w:szCs w:val="28"/>
        </w:rPr>
        <w:t xml:space="preserve"> 2 </w:t>
      </w:r>
      <w:r w:rsidRPr="00237F59">
        <w:rPr>
          <w:color w:val="000000"/>
          <w:sz w:val="28"/>
          <w:szCs w:val="28"/>
        </w:rPr>
        <w:t>мг</w:t>
      </w:r>
      <w:r w:rsidRPr="00237F59">
        <w:rPr>
          <w:color w:val="000000"/>
          <w:sz w:val="28"/>
          <w:szCs w:val="28"/>
        </w:rPr>
        <w:t>/</w:t>
      </w:r>
      <w:r w:rsidRPr="00237F59">
        <w:rPr>
          <w:color w:val="000000"/>
          <w:sz w:val="28"/>
          <w:szCs w:val="28"/>
        </w:rPr>
        <w:t>кг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сут</w:t>
      </w:r>
      <w:proofErr w:type="spellEnd"/>
      <w:r w:rsidRPr="00237F59">
        <w:rPr>
          <w:color w:val="000000"/>
          <w:sz w:val="28"/>
          <w:szCs w:val="28"/>
        </w:rPr>
        <w:t xml:space="preserve"> (50% </w:t>
      </w:r>
      <w:r w:rsidRPr="00237F59">
        <w:rPr>
          <w:color w:val="000000"/>
          <w:sz w:val="28"/>
          <w:szCs w:val="28"/>
        </w:rPr>
        <w:t>от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сут</w:t>
      </w:r>
      <w:proofErr w:type="spellEnd"/>
      <w:r w:rsidRPr="00237F59">
        <w:rPr>
          <w:color w:val="000000"/>
          <w:sz w:val="28"/>
          <w:szCs w:val="28"/>
        </w:rPr>
        <w:t>)</w:t>
      </w:r>
    </w:p>
    <w:p w:rsidR="0057055D" w:rsidRPr="00237F59" w:rsidRDefault="0057055D" w:rsidP="0057055D">
      <w:pPr>
        <w:pStyle w:val="3"/>
        <w:numPr>
          <w:ilvl w:val="0"/>
          <w:numId w:val="6"/>
        </w:numPr>
        <w:shd w:val="clear" w:color="auto" w:fill="auto"/>
        <w:tabs>
          <w:tab w:val="left" w:pos="1073"/>
        </w:tabs>
        <w:spacing w:line="240" w:lineRule="auto"/>
        <w:ind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Адаптогены</w:t>
      </w:r>
      <w:r w:rsidRPr="00237F59">
        <w:rPr>
          <w:color w:val="000000"/>
          <w:sz w:val="28"/>
          <w:szCs w:val="28"/>
        </w:rPr>
        <w:t xml:space="preserve"> 1 </w:t>
      </w:r>
      <w:r w:rsidRPr="00237F59">
        <w:rPr>
          <w:color w:val="000000"/>
          <w:sz w:val="28"/>
          <w:szCs w:val="28"/>
        </w:rPr>
        <w:t>ряда</w:t>
      </w:r>
    </w:p>
    <w:p w:rsidR="0057055D" w:rsidRPr="00237F59" w:rsidRDefault="0057055D" w:rsidP="0057055D">
      <w:pPr>
        <w:pStyle w:val="3"/>
        <w:numPr>
          <w:ilvl w:val="0"/>
          <w:numId w:val="6"/>
        </w:numPr>
        <w:shd w:val="clear" w:color="auto" w:fill="auto"/>
        <w:tabs>
          <w:tab w:val="left" w:pos="1087"/>
        </w:tabs>
        <w:spacing w:line="240" w:lineRule="auto"/>
        <w:ind w:firstLine="586"/>
        <w:rPr>
          <w:sz w:val="28"/>
          <w:szCs w:val="28"/>
        </w:rPr>
      </w:pPr>
      <w:proofErr w:type="spellStart"/>
      <w:r w:rsidRPr="00237F59">
        <w:rPr>
          <w:color w:val="000000"/>
          <w:sz w:val="28"/>
          <w:szCs w:val="28"/>
        </w:rPr>
        <w:t>Беллоиды</w:t>
      </w:r>
      <w:proofErr w:type="spellEnd"/>
    </w:p>
    <w:p w:rsidR="0057055D" w:rsidRPr="00237F59" w:rsidRDefault="0057055D" w:rsidP="0057055D">
      <w:pPr>
        <w:pStyle w:val="3"/>
        <w:numPr>
          <w:ilvl w:val="0"/>
          <w:numId w:val="6"/>
        </w:numPr>
        <w:shd w:val="clear" w:color="auto" w:fill="auto"/>
        <w:tabs>
          <w:tab w:val="left" w:pos="1069"/>
        </w:tabs>
        <w:spacing w:line="240" w:lineRule="auto"/>
        <w:ind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аллергических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проявлениях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антигистаминные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препараты</w:t>
      </w:r>
      <w:r w:rsidRPr="00237F59">
        <w:rPr>
          <w:color w:val="000000"/>
          <w:sz w:val="28"/>
          <w:szCs w:val="28"/>
        </w:rPr>
        <w:t>.</w:t>
      </w:r>
    </w:p>
    <w:p w:rsidR="0057055D" w:rsidRPr="00AB1BF7" w:rsidRDefault="0057055D" w:rsidP="0057055D">
      <w:pPr>
        <w:pStyle w:val="3"/>
        <w:numPr>
          <w:ilvl w:val="0"/>
          <w:numId w:val="6"/>
        </w:numPr>
        <w:shd w:val="clear" w:color="auto" w:fill="auto"/>
        <w:tabs>
          <w:tab w:val="left" w:pos="1076"/>
        </w:tabs>
        <w:spacing w:line="240" w:lineRule="auto"/>
        <w:ind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Контроль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АД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ЧДД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ЧСС</w:t>
      </w:r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shd w:val="clear" w:color="auto" w:fill="auto"/>
        <w:tabs>
          <w:tab w:val="left" w:pos="-2268"/>
          <w:tab w:val="left" w:pos="851"/>
        </w:tabs>
        <w:spacing w:line="240" w:lineRule="auto"/>
        <w:ind w:right="3000" w:firstLine="0"/>
        <w:rPr>
          <w:sz w:val="28"/>
          <w:szCs w:val="28"/>
        </w:rPr>
      </w:pPr>
      <w:r w:rsidRPr="00646828">
        <w:rPr>
          <w:rStyle w:val="a4"/>
          <w:b w:val="0"/>
          <w:i/>
          <w:sz w:val="28"/>
          <w:szCs w:val="28"/>
        </w:rPr>
        <w:t>Средняя</w:t>
      </w:r>
      <w:r w:rsidRPr="00646828">
        <w:rPr>
          <w:rStyle w:val="a4"/>
          <w:b w:val="0"/>
          <w:i/>
          <w:sz w:val="28"/>
          <w:szCs w:val="28"/>
        </w:rPr>
        <w:t xml:space="preserve"> </w:t>
      </w:r>
      <w:r w:rsidRPr="00646828">
        <w:rPr>
          <w:rStyle w:val="a4"/>
          <w:b w:val="0"/>
          <w:i/>
          <w:sz w:val="28"/>
          <w:szCs w:val="28"/>
        </w:rPr>
        <w:t>степень</w:t>
      </w:r>
      <w:r w:rsidRPr="00646828">
        <w:rPr>
          <w:rStyle w:val="a4"/>
          <w:b w:val="0"/>
          <w:i/>
          <w:sz w:val="28"/>
          <w:szCs w:val="28"/>
        </w:rPr>
        <w:t xml:space="preserve"> </w:t>
      </w:r>
      <w:r w:rsidRPr="00646828">
        <w:rPr>
          <w:rStyle w:val="a4"/>
          <w:b w:val="0"/>
          <w:i/>
          <w:sz w:val="28"/>
          <w:szCs w:val="28"/>
        </w:rPr>
        <w:t>и</w:t>
      </w:r>
      <w:r w:rsidRPr="00646828">
        <w:rPr>
          <w:rStyle w:val="a4"/>
          <w:b w:val="0"/>
          <w:i/>
          <w:sz w:val="28"/>
          <w:szCs w:val="28"/>
        </w:rPr>
        <w:t xml:space="preserve"> </w:t>
      </w:r>
      <w:r w:rsidRPr="00646828">
        <w:rPr>
          <w:rStyle w:val="a4"/>
          <w:b w:val="0"/>
          <w:i/>
          <w:sz w:val="28"/>
          <w:szCs w:val="28"/>
        </w:rPr>
        <w:t>легкая</w:t>
      </w:r>
    </w:p>
    <w:p w:rsidR="0057055D" w:rsidRPr="00237F59" w:rsidRDefault="0057055D" w:rsidP="0057055D">
      <w:pPr>
        <w:pStyle w:val="3"/>
        <w:shd w:val="clear" w:color="auto" w:fill="auto"/>
        <w:tabs>
          <w:tab w:val="left" w:pos="0"/>
        </w:tabs>
        <w:spacing w:line="240" w:lineRule="auto"/>
        <w:ind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Препараты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парентерально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тонизирующие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настойки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для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повы</w:t>
      </w:r>
      <w:r>
        <w:rPr>
          <w:color w:val="000000"/>
          <w:sz w:val="28"/>
          <w:szCs w:val="28"/>
        </w:rPr>
        <w:t>шения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сократительной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функции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сердца</w:t>
      </w:r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кордиамин</w:t>
      </w:r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корвалол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атаракс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или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ганглерон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же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дозе</w:t>
      </w:r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пипольфен</w:t>
      </w:r>
      <w:proofErr w:type="spellEnd"/>
      <w:r w:rsidRPr="00237F59">
        <w:rPr>
          <w:color w:val="000000"/>
          <w:sz w:val="28"/>
          <w:szCs w:val="28"/>
        </w:rPr>
        <w:t xml:space="preserve"> 2 </w:t>
      </w:r>
      <w:r w:rsidRPr="00237F59">
        <w:rPr>
          <w:color w:val="000000"/>
          <w:sz w:val="28"/>
          <w:szCs w:val="28"/>
        </w:rPr>
        <w:t>мг</w:t>
      </w:r>
      <w:r w:rsidRPr="00237F59">
        <w:rPr>
          <w:color w:val="000000"/>
          <w:sz w:val="28"/>
          <w:szCs w:val="28"/>
        </w:rPr>
        <w:t>/</w:t>
      </w:r>
      <w:r w:rsidRPr="00237F59">
        <w:rPr>
          <w:color w:val="000000"/>
          <w:sz w:val="28"/>
          <w:szCs w:val="28"/>
        </w:rPr>
        <w:t>кг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сут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супрастин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элеутерококк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аскорбиновая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кислота</w:t>
      </w:r>
    </w:p>
    <w:p w:rsidR="0057055D" w:rsidRPr="00237F59" w:rsidRDefault="0057055D" w:rsidP="0057055D">
      <w:pPr>
        <w:pStyle w:val="40"/>
        <w:shd w:val="clear" w:color="auto" w:fill="auto"/>
        <w:spacing w:line="240" w:lineRule="auto"/>
        <w:ind w:firstLine="0"/>
        <w:rPr>
          <w:sz w:val="28"/>
          <w:szCs w:val="28"/>
        </w:rPr>
      </w:pPr>
      <w:proofErr w:type="spellStart"/>
      <w:r w:rsidRPr="00237F59">
        <w:rPr>
          <w:color w:val="000000"/>
          <w:sz w:val="28"/>
          <w:szCs w:val="28"/>
        </w:rPr>
        <w:t>Истероподобный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криз</w:t>
      </w:r>
    </w:p>
    <w:p w:rsidR="0057055D" w:rsidRPr="00237F59" w:rsidRDefault="0057055D" w:rsidP="0057055D">
      <w:pPr>
        <w:pStyle w:val="3"/>
        <w:shd w:val="clear" w:color="auto" w:fill="auto"/>
        <w:tabs>
          <w:tab w:val="left" w:pos="1192"/>
        </w:tabs>
        <w:spacing w:line="240" w:lineRule="auto"/>
        <w:ind w:left="586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37F5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>едуксен</w:t>
      </w:r>
      <w:r>
        <w:rPr>
          <w:color w:val="000000"/>
          <w:sz w:val="28"/>
          <w:szCs w:val="28"/>
        </w:rPr>
        <w:t xml:space="preserve"> 0.5 % 0.1</w:t>
      </w:r>
      <w:r>
        <w:rPr>
          <w:color w:val="000000"/>
          <w:sz w:val="28"/>
          <w:szCs w:val="28"/>
        </w:rPr>
        <w:t>мл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год</w:t>
      </w:r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300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О</w:t>
      </w:r>
      <w:r w:rsidRPr="00237F59">
        <w:rPr>
          <w:color w:val="000000"/>
          <w:sz w:val="28"/>
          <w:szCs w:val="28"/>
        </w:rPr>
        <w:t>ксибутират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натрия</w:t>
      </w:r>
      <w:r w:rsidRPr="00237F59">
        <w:rPr>
          <w:color w:val="000000"/>
          <w:sz w:val="28"/>
          <w:szCs w:val="28"/>
        </w:rPr>
        <w:t xml:space="preserve"> 20% 0.25-0.5</w:t>
      </w:r>
      <w:r w:rsidRPr="00237F59">
        <w:rPr>
          <w:color w:val="000000"/>
          <w:sz w:val="28"/>
          <w:szCs w:val="28"/>
        </w:rPr>
        <w:t>мл</w:t>
      </w:r>
      <w:r w:rsidRPr="00237F59">
        <w:rPr>
          <w:color w:val="000000"/>
          <w:sz w:val="28"/>
          <w:szCs w:val="28"/>
        </w:rPr>
        <w:t>/</w:t>
      </w:r>
      <w:r w:rsidRPr="00237F59">
        <w:rPr>
          <w:color w:val="000000"/>
          <w:sz w:val="28"/>
          <w:szCs w:val="28"/>
        </w:rPr>
        <w:t>кг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>/</w:t>
      </w:r>
      <w:r w:rsidRPr="00237F5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rStyle w:val="a4"/>
          <w:sz w:val="28"/>
          <w:szCs w:val="28"/>
        </w:rPr>
        <w:t>Мигренеподобный</w:t>
      </w:r>
      <w:proofErr w:type="spellEnd"/>
      <w:r w:rsidRPr="00237F59">
        <w:rPr>
          <w:rStyle w:val="a4"/>
          <w:sz w:val="28"/>
          <w:szCs w:val="28"/>
        </w:rPr>
        <w:t xml:space="preserve"> </w:t>
      </w:r>
      <w:r w:rsidRPr="00237F59">
        <w:rPr>
          <w:rStyle w:val="a4"/>
          <w:sz w:val="28"/>
          <w:szCs w:val="28"/>
        </w:rPr>
        <w:t>криз</w:t>
      </w:r>
    </w:p>
    <w:p w:rsidR="0057055D" w:rsidRPr="00237F59" w:rsidRDefault="0057055D" w:rsidP="0057055D">
      <w:pPr>
        <w:pStyle w:val="3"/>
        <w:numPr>
          <w:ilvl w:val="0"/>
          <w:numId w:val="7"/>
        </w:numPr>
        <w:shd w:val="clear" w:color="auto" w:fill="auto"/>
        <w:tabs>
          <w:tab w:val="left" w:pos="-2268"/>
          <w:tab w:val="left" w:pos="851"/>
        </w:tabs>
        <w:spacing w:line="240" w:lineRule="auto"/>
        <w:ind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анальгин</w:t>
      </w:r>
      <w:r w:rsidRPr="00237F59">
        <w:rPr>
          <w:color w:val="000000"/>
          <w:sz w:val="28"/>
          <w:szCs w:val="28"/>
        </w:rPr>
        <w:tab/>
        <w:t xml:space="preserve">50%-0.01 </w:t>
      </w:r>
      <w:r w:rsidRPr="00237F59">
        <w:rPr>
          <w:color w:val="000000"/>
          <w:sz w:val="28"/>
          <w:szCs w:val="28"/>
        </w:rPr>
        <w:t>мл</w:t>
      </w:r>
      <w:r w:rsidRPr="00237F59">
        <w:rPr>
          <w:color w:val="000000"/>
          <w:sz w:val="28"/>
          <w:szCs w:val="28"/>
        </w:rPr>
        <w:t>/</w:t>
      </w:r>
      <w:r w:rsidRPr="00237F59">
        <w:rPr>
          <w:color w:val="000000"/>
          <w:sz w:val="28"/>
          <w:szCs w:val="28"/>
        </w:rPr>
        <w:t>кг</w:t>
      </w:r>
    </w:p>
    <w:p w:rsidR="0057055D" w:rsidRPr="00237F59" w:rsidRDefault="0057055D" w:rsidP="0057055D">
      <w:pPr>
        <w:pStyle w:val="3"/>
        <w:numPr>
          <w:ilvl w:val="0"/>
          <w:numId w:val="7"/>
        </w:numPr>
        <w:shd w:val="clear" w:color="auto" w:fill="auto"/>
        <w:tabs>
          <w:tab w:val="left" w:pos="-2268"/>
          <w:tab w:val="left" w:pos="851"/>
        </w:tabs>
        <w:spacing w:line="240" w:lineRule="auto"/>
        <w:ind w:firstLine="586"/>
        <w:rPr>
          <w:sz w:val="28"/>
          <w:szCs w:val="28"/>
        </w:rPr>
      </w:pPr>
      <w:proofErr w:type="spellStart"/>
      <w:r w:rsidRPr="00237F59">
        <w:rPr>
          <w:color w:val="000000"/>
          <w:sz w:val="28"/>
          <w:szCs w:val="28"/>
        </w:rPr>
        <w:t>пипольфен</w:t>
      </w:r>
      <w:proofErr w:type="spellEnd"/>
      <w:r w:rsidRPr="00237F59">
        <w:rPr>
          <w:color w:val="000000"/>
          <w:sz w:val="28"/>
          <w:szCs w:val="28"/>
        </w:rPr>
        <w:tab/>
        <w:t xml:space="preserve">2.5%-0.01 </w:t>
      </w:r>
      <w:r w:rsidRPr="00237F59">
        <w:rPr>
          <w:color w:val="000000"/>
          <w:sz w:val="28"/>
          <w:szCs w:val="28"/>
        </w:rPr>
        <w:t>мл</w:t>
      </w:r>
      <w:r w:rsidRPr="00237F59">
        <w:rPr>
          <w:color w:val="000000"/>
          <w:sz w:val="28"/>
          <w:szCs w:val="28"/>
        </w:rPr>
        <w:t>/</w:t>
      </w:r>
      <w:r w:rsidRPr="00237F59">
        <w:rPr>
          <w:color w:val="000000"/>
          <w:sz w:val="28"/>
          <w:szCs w:val="28"/>
        </w:rPr>
        <w:t>кг</w:t>
      </w:r>
    </w:p>
    <w:p w:rsidR="0057055D" w:rsidRPr="00237F59" w:rsidRDefault="0057055D" w:rsidP="0057055D">
      <w:pPr>
        <w:pStyle w:val="3"/>
        <w:numPr>
          <w:ilvl w:val="0"/>
          <w:numId w:val="7"/>
        </w:numPr>
        <w:shd w:val="clear" w:color="auto" w:fill="auto"/>
        <w:tabs>
          <w:tab w:val="left" w:pos="-2410"/>
          <w:tab w:val="left" w:pos="851"/>
        </w:tabs>
        <w:spacing w:line="240" w:lineRule="auto"/>
        <w:ind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папаверин</w:t>
      </w:r>
      <w:r w:rsidRPr="00237F59">
        <w:rPr>
          <w:color w:val="000000"/>
          <w:sz w:val="28"/>
          <w:szCs w:val="28"/>
        </w:rPr>
        <w:tab/>
        <w:t xml:space="preserve">2%- 0.1 </w:t>
      </w:r>
      <w:r w:rsidRPr="00237F59">
        <w:rPr>
          <w:color w:val="000000"/>
          <w:sz w:val="28"/>
          <w:szCs w:val="28"/>
        </w:rPr>
        <w:t>мл</w:t>
      </w:r>
      <w:r w:rsidRPr="00237F59">
        <w:rPr>
          <w:color w:val="000000"/>
          <w:sz w:val="28"/>
          <w:szCs w:val="28"/>
        </w:rPr>
        <w:t>/</w:t>
      </w:r>
      <w:r w:rsidRPr="00237F59">
        <w:rPr>
          <w:color w:val="000000"/>
          <w:sz w:val="28"/>
          <w:szCs w:val="28"/>
        </w:rPr>
        <w:t>год</w:t>
      </w:r>
    </w:p>
    <w:p w:rsidR="0057055D" w:rsidRPr="00237F59" w:rsidRDefault="0057055D" w:rsidP="0057055D">
      <w:pPr>
        <w:pStyle w:val="3"/>
        <w:numPr>
          <w:ilvl w:val="0"/>
          <w:numId w:val="7"/>
        </w:numPr>
        <w:shd w:val="clear" w:color="auto" w:fill="auto"/>
        <w:tabs>
          <w:tab w:val="left" w:pos="-2268"/>
          <w:tab w:val="left" w:pos="851"/>
        </w:tabs>
        <w:spacing w:line="240" w:lineRule="auto"/>
        <w:ind w:firstLine="586"/>
        <w:rPr>
          <w:sz w:val="28"/>
          <w:szCs w:val="28"/>
        </w:rPr>
      </w:pPr>
      <w:r>
        <w:rPr>
          <w:color w:val="000000"/>
          <w:sz w:val="28"/>
          <w:szCs w:val="28"/>
        </w:rPr>
        <w:t>лазикс</w:t>
      </w:r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1%</w:t>
      </w:r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 xml:space="preserve">0.1-0.2 </w:t>
      </w:r>
      <w:r w:rsidRPr="00237F59">
        <w:rPr>
          <w:color w:val="000000"/>
          <w:sz w:val="28"/>
          <w:szCs w:val="28"/>
        </w:rPr>
        <w:t>мл</w:t>
      </w:r>
      <w:r w:rsidRPr="00237F59">
        <w:rPr>
          <w:color w:val="000000"/>
          <w:sz w:val="28"/>
          <w:szCs w:val="28"/>
        </w:rPr>
        <w:t>/</w:t>
      </w:r>
      <w:r w:rsidRPr="00237F59">
        <w:rPr>
          <w:color w:val="000000"/>
          <w:sz w:val="28"/>
          <w:szCs w:val="28"/>
        </w:rPr>
        <w:t>кг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>/</w:t>
      </w:r>
      <w:r w:rsidRPr="00237F59">
        <w:rPr>
          <w:color w:val="000000"/>
          <w:sz w:val="28"/>
          <w:szCs w:val="28"/>
        </w:rPr>
        <w:t>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или</w:t>
      </w:r>
      <w:r w:rsidRPr="00237F59">
        <w:rPr>
          <w:color w:val="000000"/>
          <w:sz w:val="28"/>
          <w:szCs w:val="28"/>
        </w:rPr>
        <w:t xml:space="preserve"> </w:t>
      </w:r>
      <w:proofErr w:type="gramStart"/>
      <w:r w:rsidRPr="00237F59">
        <w:rPr>
          <w:color w:val="000000"/>
          <w:sz w:val="28"/>
          <w:szCs w:val="28"/>
        </w:rPr>
        <w:t>в</w:t>
      </w:r>
      <w:proofErr w:type="gramEnd"/>
      <w:r w:rsidRPr="00237F59">
        <w:rPr>
          <w:color w:val="000000"/>
          <w:sz w:val="28"/>
          <w:szCs w:val="28"/>
        </w:rPr>
        <w:t>/</w:t>
      </w:r>
      <w:r w:rsidRPr="00237F59">
        <w:rPr>
          <w:color w:val="000000"/>
          <w:sz w:val="28"/>
          <w:szCs w:val="28"/>
        </w:rPr>
        <w:t>в</w:t>
      </w:r>
    </w:p>
    <w:p w:rsidR="0057055D" w:rsidRPr="00646828" w:rsidRDefault="0057055D" w:rsidP="0057055D">
      <w:pPr>
        <w:pStyle w:val="3"/>
        <w:numPr>
          <w:ilvl w:val="0"/>
          <w:numId w:val="7"/>
        </w:numPr>
        <w:shd w:val="clear" w:color="auto" w:fill="auto"/>
        <w:tabs>
          <w:tab w:val="left" w:pos="-2268"/>
          <w:tab w:val="left" w:pos="851"/>
        </w:tabs>
        <w:spacing w:line="240" w:lineRule="auto"/>
        <w:ind w:right="3000" w:firstLine="586"/>
        <w:rPr>
          <w:sz w:val="28"/>
          <w:szCs w:val="28"/>
        </w:rPr>
      </w:pPr>
      <w:proofErr w:type="spellStart"/>
      <w:r w:rsidRPr="00237F59">
        <w:rPr>
          <w:color w:val="000000"/>
          <w:sz w:val="28"/>
          <w:szCs w:val="28"/>
        </w:rPr>
        <w:t>церукал</w:t>
      </w:r>
      <w:proofErr w:type="spellEnd"/>
      <w:r w:rsidRPr="00237F59">
        <w:rPr>
          <w:color w:val="000000"/>
          <w:sz w:val="28"/>
          <w:szCs w:val="28"/>
        </w:rPr>
        <w:tab/>
        <w:t>0.5%</w:t>
      </w:r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 xml:space="preserve">- 0.01 </w:t>
      </w:r>
      <w:r w:rsidRPr="00237F59">
        <w:rPr>
          <w:color w:val="000000"/>
          <w:sz w:val="28"/>
          <w:szCs w:val="28"/>
        </w:rPr>
        <w:t>мл</w:t>
      </w:r>
      <w:r w:rsidRPr="00237F59">
        <w:rPr>
          <w:color w:val="000000"/>
          <w:sz w:val="28"/>
          <w:szCs w:val="28"/>
        </w:rPr>
        <w:t>/</w:t>
      </w:r>
      <w:r w:rsidRPr="00237F59">
        <w:rPr>
          <w:color w:val="000000"/>
          <w:sz w:val="28"/>
          <w:szCs w:val="28"/>
        </w:rPr>
        <w:t>кг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>/</w:t>
      </w:r>
      <w:r w:rsidRPr="00237F59">
        <w:rPr>
          <w:color w:val="000000"/>
          <w:sz w:val="28"/>
          <w:szCs w:val="28"/>
        </w:rPr>
        <w:t>м</w:t>
      </w:r>
      <w:r w:rsidRPr="00237F59">
        <w:rPr>
          <w:color w:val="000000"/>
          <w:sz w:val="28"/>
          <w:szCs w:val="28"/>
        </w:rPr>
        <w:t xml:space="preserve"> </w:t>
      </w:r>
    </w:p>
    <w:p w:rsidR="0057055D" w:rsidRPr="00657D7A" w:rsidRDefault="0057055D" w:rsidP="0057055D">
      <w:pPr>
        <w:pStyle w:val="3"/>
        <w:numPr>
          <w:ilvl w:val="0"/>
          <w:numId w:val="7"/>
        </w:numPr>
        <w:shd w:val="clear" w:color="auto" w:fill="auto"/>
        <w:tabs>
          <w:tab w:val="left" w:pos="-2268"/>
          <w:tab w:val="left" w:pos="851"/>
        </w:tabs>
        <w:spacing w:line="240" w:lineRule="auto"/>
        <w:ind w:right="300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эуфиллин</w:t>
      </w:r>
      <w:r w:rsidRPr="00237F59">
        <w:rPr>
          <w:color w:val="000000"/>
          <w:sz w:val="28"/>
          <w:szCs w:val="28"/>
        </w:rPr>
        <w:t xml:space="preserve"> 2.4%-0.1 </w:t>
      </w:r>
      <w:r w:rsidRPr="00237F59">
        <w:rPr>
          <w:color w:val="000000"/>
          <w:sz w:val="28"/>
          <w:szCs w:val="28"/>
        </w:rPr>
        <w:t>мл</w:t>
      </w:r>
      <w:r w:rsidRPr="00237F59">
        <w:rPr>
          <w:color w:val="000000"/>
          <w:sz w:val="28"/>
          <w:szCs w:val="28"/>
        </w:rPr>
        <w:t>/</w:t>
      </w:r>
      <w:r w:rsidRPr="00237F59">
        <w:rPr>
          <w:color w:val="000000"/>
          <w:sz w:val="28"/>
          <w:szCs w:val="28"/>
        </w:rPr>
        <w:t>кг</w:t>
      </w:r>
      <w:r w:rsidRPr="00237F59">
        <w:rPr>
          <w:color w:val="000000"/>
          <w:sz w:val="28"/>
          <w:szCs w:val="28"/>
        </w:rPr>
        <w:t xml:space="preserve"> </w:t>
      </w:r>
      <w:proofErr w:type="gramStart"/>
      <w:r w:rsidRPr="00237F59">
        <w:rPr>
          <w:color w:val="000000"/>
          <w:sz w:val="28"/>
          <w:szCs w:val="28"/>
        </w:rPr>
        <w:t>в</w:t>
      </w:r>
      <w:proofErr w:type="gramEnd"/>
      <w:r w:rsidRPr="00237F59">
        <w:rPr>
          <w:color w:val="000000"/>
          <w:sz w:val="28"/>
          <w:szCs w:val="28"/>
        </w:rPr>
        <w:t>/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медленно</w:t>
      </w:r>
    </w:p>
    <w:p w:rsidR="0057055D" w:rsidRPr="00237F59" w:rsidRDefault="0057055D" w:rsidP="0057055D">
      <w:pPr>
        <w:pStyle w:val="40"/>
        <w:shd w:val="clear" w:color="auto" w:fill="auto"/>
        <w:spacing w:line="240" w:lineRule="auto"/>
        <w:ind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Смешанные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кризы</w:t>
      </w:r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2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Возникают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смешанным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вариантом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ВД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чаще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подростков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после</w:t>
      </w:r>
      <w:r w:rsidRPr="00237F59">
        <w:rPr>
          <w:color w:val="000000"/>
          <w:sz w:val="28"/>
          <w:szCs w:val="28"/>
        </w:rPr>
        <w:t xml:space="preserve"> 14 </w:t>
      </w:r>
      <w:r w:rsidRPr="00237F59">
        <w:rPr>
          <w:color w:val="000000"/>
          <w:sz w:val="28"/>
          <w:szCs w:val="28"/>
        </w:rPr>
        <w:t>лет</w:t>
      </w:r>
      <w:r w:rsidRPr="00237F59">
        <w:rPr>
          <w:color w:val="000000"/>
          <w:sz w:val="28"/>
          <w:szCs w:val="28"/>
        </w:rPr>
        <w:t xml:space="preserve">). </w:t>
      </w:r>
      <w:r w:rsidRPr="00237F59">
        <w:rPr>
          <w:color w:val="000000"/>
          <w:sz w:val="28"/>
          <w:szCs w:val="28"/>
        </w:rPr>
        <w:t>По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своим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клиническим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проявлениям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напоминают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нарушения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мозгового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кровообращения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бронхиальную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астму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коллагенозы</w:t>
      </w:r>
      <w:r w:rsidRPr="00237F59">
        <w:rPr>
          <w:color w:val="000000"/>
          <w:sz w:val="28"/>
          <w:szCs w:val="28"/>
        </w:rPr>
        <w:t>.</w:t>
      </w:r>
    </w:p>
    <w:p w:rsidR="0057055D" w:rsidRDefault="0057055D" w:rsidP="0057055D">
      <w:pPr>
        <w:pStyle w:val="3"/>
        <w:shd w:val="clear" w:color="auto" w:fill="auto"/>
        <w:spacing w:line="240" w:lineRule="auto"/>
        <w:ind w:right="20" w:firstLine="586"/>
        <w:rPr>
          <w:color w:val="000000"/>
          <w:sz w:val="28"/>
          <w:szCs w:val="28"/>
        </w:rPr>
      </w:pP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клинике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САК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ВИК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всегда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САК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доминирует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Впервые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диагностировать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очень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сложно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это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требует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стационарных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условий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.</w:t>
      </w:r>
      <w:r w:rsidRPr="00237F5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.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необходимо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подробно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выяснить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причину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которая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привела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этому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состоянию</w:t>
      </w:r>
      <w:r w:rsidRPr="00237F59">
        <w:rPr>
          <w:color w:val="000000"/>
          <w:sz w:val="28"/>
          <w:szCs w:val="28"/>
        </w:rPr>
        <w:t>.</w:t>
      </w:r>
    </w:p>
    <w:p w:rsidR="0057055D" w:rsidRPr="00237F59" w:rsidRDefault="0057055D" w:rsidP="0057055D">
      <w:pPr>
        <w:pStyle w:val="3"/>
        <w:shd w:val="clear" w:color="auto" w:fill="auto"/>
        <w:spacing w:line="240" w:lineRule="auto"/>
        <w:ind w:right="40" w:firstLine="586"/>
        <w:rPr>
          <w:sz w:val="28"/>
          <w:szCs w:val="28"/>
        </w:rPr>
      </w:pPr>
      <w:r w:rsidRPr="00237F59">
        <w:rPr>
          <w:color w:val="000000"/>
          <w:sz w:val="28"/>
          <w:szCs w:val="28"/>
        </w:rPr>
        <w:t>Назначают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транквилизаторы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нейролептики</w:t>
      </w:r>
      <w:r w:rsidRPr="00237F59">
        <w:rPr>
          <w:color w:val="000000"/>
          <w:sz w:val="28"/>
          <w:szCs w:val="28"/>
        </w:rPr>
        <w:t xml:space="preserve"> (</w:t>
      </w:r>
      <w:r w:rsidRPr="00237F59">
        <w:rPr>
          <w:color w:val="000000"/>
          <w:sz w:val="28"/>
          <w:szCs w:val="28"/>
        </w:rPr>
        <w:t>седуксен</w:t>
      </w:r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диазепам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реланиум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элениум</w:t>
      </w:r>
      <w:r w:rsidRPr="00237F59">
        <w:rPr>
          <w:color w:val="000000"/>
          <w:sz w:val="28"/>
          <w:szCs w:val="28"/>
        </w:rPr>
        <w:t xml:space="preserve">) </w:t>
      </w:r>
      <w:proofErr w:type="spellStart"/>
      <w:r w:rsidRPr="00237F59">
        <w:rPr>
          <w:color w:val="000000"/>
          <w:sz w:val="28"/>
          <w:szCs w:val="28"/>
        </w:rPr>
        <w:t>сонапакс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препараты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смешанного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действия</w:t>
      </w:r>
      <w:r w:rsidRPr="00237F59">
        <w:rPr>
          <w:color w:val="000000"/>
          <w:sz w:val="28"/>
          <w:szCs w:val="28"/>
        </w:rPr>
        <w:t xml:space="preserve"> - </w:t>
      </w:r>
      <w:proofErr w:type="spellStart"/>
      <w:r w:rsidRPr="00237F59">
        <w:rPr>
          <w:color w:val="000000"/>
          <w:sz w:val="28"/>
          <w:szCs w:val="28"/>
        </w:rPr>
        <w:t>беллатоминал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беллоид</w:t>
      </w:r>
      <w:proofErr w:type="spellEnd"/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беллоспон</w:t>
      </w:r>
      <w:proofErr w:type="gramStart"/>
      <w:r w:rsidRPr="00237F5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ожно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сочетать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нейролептики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сонапакс</w:t>
      </w:r>
      <w:proofErr w:type="spellEnd"/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холинолитики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амизил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атропин</w:t>
      </w:r>
      <w:proofErr w:type="spellEnd"/>
      <w:r>
        <w:rPr>
          <w:color w:val="000000"/>
          <w:sz w:val="28"/>
          <w:szCs w:val="28"/>
        </w:rPr>
        <w:t xml:space="preserve">),  </w:t>
      </w:r>
      <w:proofErr w:type="spellStart"/>
      <w:r w:rsidRPr="00237F59">
        <w:rPr>
          <w:color w:val="000000"/>
          <w:sz w:val="28"/>
          <w:szCs w:val="28"/>
        </w:rPr>
        <w:t>анаприллин</w:t>
      </w:r>
      <w:proofErr w:type="spellEnd"/>
      <w:r w:rsidRPr="00237F59">
        <w:rPr>
          <w:color w:val="000000"/>
          <w:sz w:val="28"/>
          <w:szCs w:val="28"/>
        </w:rPr>
        <w:t xml:space="preserve"> - </w:t>
      </w:r>
      <w:r w:rsidRPr="00237F59">
        <w:rPr>
          <w:color w:val="000000"/>
          <w:sz w:val="28"/>
          <w:szCs w:val="28"/>
        </w:rPr>
        <w:t>при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повышенном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АД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тахи</w:t>
      </w:r>
      <w:proofErr w:type="spellEnd"/>
      <w:r w:rsidRPr="00237F59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Базовая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терапия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назначается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</w:t>
      </w:r>
      <w:r w:rsidRPr="00237F59">
        <w:rPr>
          <w:color w:val="000000"/>
          <w:sz w:val="28"/>
          <w:szCs w:val="28"/>
        </w:rPr>
        <w:t xml:space="preserve"> 4 </w:t>
      </w:r>
      <w:proofErr w:type="spellStart"/>
      <w:r w:rsidRPr="00237F59">
        <w:rPr>
          <w:color w:val="000000"/>
          <w:sz w:val="28"/>
          <w:szCs w:val="28"/>
        </w:rPr>
        <w:t>нед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постепенной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отменой</w:t>
      </w:r>
      <w:r w:rsidRPr="00237F59">
        <w:rPr>
          <w:color w:val="000000"/>
          <w:sz w:val="28"/>
          <w:szCs w:val="28"/>
        </w:rPr>
        <w:t>.</w:t>
      </w:r>
    </w:p>
    <w:p w:rsidR="0057055D" w:rsidRPr="0057055D" w:rsidRDefault="0057055D" w:rsidP="0057055D">
      <w:pPr>
        <w:pStyle w:val="40"/>
        <w:shd w:val="clear" w:color="auto" w:fill="auto"/>
        <w:spacing w:line="240" w:lineRule="auto"/>
        <w:ind w:firstLine="586"/>
        <w:rPr>
          <w:b w:val="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Вестибулопатии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 w:rsidRPr="0057055D">
        <w:rPr>
          <w:b w:val="0"/>
          <w:color w:val="000000"/>
          <w:sz w:val="28"/>
          <w:szCs w:val="28"/>
        </w:rPr>
        <w:t>х</w:t>
      </w:r>
      <w:r w:rsidRPr="0057055D">
        <w:rPr>
          <w:b w:val="0"/>
          <w:color w:val="000000"/>
          <w:sz w:val="28"/>
          <w:szCs w:val="28"/>
        </w:rPr>
        <w:t>олинолитики</w:t>
      </w:r>
      <w:proofErr w:type="spellEnd"/>
      <w:r w:rsidRPr="0057055D">
        <w:rPr>
          <w:b w:val="0"/>
          <w:color w:val="000000"/>
          <w:sz w:val="28"/>
          <w:szCs w:val="28"/>
        </w:rPr>
        <w:t xml:space="preserve">, </w:t>
      </w:r>
      <w:r w:rsidRPr="0057055D">
        <w:rPr>
          <w:b w:val="0"/>
          <w:color w:val="000000"/>
          <w:sz w:val="28"/>
          <w:szCs w:val="28"/>
        </w:rPr>
        <w:t>тонизирующие</w:t>
      </w:r>
      <w:r w:rsidRPr="0057055D">
        <w:rPr>
          <w:b w:val="0"/>
          <w:color w:val="000000"/>
          <w:sz w:val="28"/>
          <w:szCs w:val="28"/>
        </w:rPr>
        <w:t xml:space="preserve"> </w:t>
      </w:r>
      <w:r w:rsidRPr="0057055D">
        <w:rPr>
          <w:b w:val="0"/>
          <w:color w:val="000000"/>
          <w:sz w:val="28"/>
          <w:szCs w:val="28"/>
        </w:rPr>
        <w:t>настойки</w:t>
      </w:r>
      <w:r w:rsidRPr="0057055D">
        <w:rPr>
          <w:b w:val="0"/>
          <w:color w:val="000000"/>
          <w:sz w:val="28"/>
          <w:szCs w:val="28"/>
        </w:rPr>
        <w:t xml:space="preserve">, </w:t>
      </w:r>
      <w:r w:rsidRPr="0057055D">
        <w:rPr>
          <w:b w:val="0"/>
          <w:color w:val="000000"/>
          <w:sz w:val="28"/>
          <w:szCs w:val="28"/>
        </w:rPr>
        <w:t>кордиамин</w:t>
      </w:r>
      <w:r w:rsidRPr="0057055D">
        <w:rPr>
          <w:b w:val="0"/>
          <w:color w:val="000000"/>
          <w:sz w:val="28"/>
          <w:szCs w:val="28"/>
        </w:rPr>
        <w:t xml:space="preserve">. </w:t>
      </w:r>
      <w:r w:rsidRPr="0057055D">
        <w:rPr>
          <w:b w:val="0"/>
          <w:color w:val="000000"/>
          <w:sz w:val="28"/>
          <w:szCs w:val="28"/>
        </w:rPr>
        <w:t>Профилактика</w:t>
      </w:r>
      <w:r w:rsidRPr="0057055D">
        <w:rPr>
          <w:b w:val="0"/>
          <w:color w:val="000000"/>
          <w:sz w:val="28"/>
          <w:szCs w:val="28"/>
        </w:rPr>
        <w:t xml:space="preserve">: </w:t>
      </w:r>
      <w:r w:rsidRPr="0057055D">
        <w:rPr>
          <w:b w:val="0"/>
          <w:color w:val="000000"/>
          <w:sz w:val="28"/>
          <w:szCs w:val="28"/>
        </w:rPr>
        <w:t>за</w:t>
      </w:r>
      <w:r w:rsidRPr="0057055D">
        <w:rPr>
          <w:b w:val="0"/>
          <w:color w:val="000000"/>
          <w:sz w:val="28"/>
          <w:szCs w:val="28"/>
        </w:rPr>
        <w:t xml:space="preserve"> 40 </w:t>
      </w:r>
      <w:r w:rsidRPr="0057055D">
        <w:rPr>
          <w:b w:val="0"/>
          <w:color w:val="000000"/>
          <w:sz w:val="28"/>
          <w:szCs w:val="28"/>
        </w:rPr>
        <w:t>мин</w:t>
      </w:r>
      <w:r w:rsidRPr="0057055D">
        <w:rPr>
          <w:b w:val="0"/>
          <w:color w:val="000000"/>
          <w:sz w:val="28"/>
          <w:szCs w:val="28"/>
        </w:rPr>
        <w:t xml:space="preserve"> </w:t>
      </w:r>
      <w:r w:rsidRPr="0057055D">
        <w:rPr>
          <w:b w:val="0"/>
          <w:color w:val="000000"/>
          <w:sz w:val="28"/>
          <w:szCs w:val="28"/>
        </w:rPr>
        <w:t>до</w:t>
      </w:r>
      <w:r w:rsidRPr="0057055D">
        <w:rPr>
          <w:b w:val="0"/>
          <w:color w:val="000000"/>
          <w:sz w:val="28"/>
          <w:szCs w:val="28"/>
        </w:rPr>
        <w:t xml:space="preserve"> </w:t>
      </w:r>
      <w:r w:rsidRPr="0057055D">
        <w:rPr>
          <w:b w:val="0"/>
          <w:color w:val="000000"/>
          <w:sz w:val="28"/>
          <w:szCs w:val="28"/>
        </w:rPr>
        <w:t>поездки</w:t>
      </w:r>
      <w:r w:rsidRPr="0057055D">
        <w:rPr>
          <w:b w:val="0"/>
          <w:color w:val="000000"/>
          <w:sz w:val="28"/>
          <w:szCs w:val="28"/>
        </w:rPr>
        <w:t xml:space="preserve"> </w:t>
      </w:r>
      <w:proofErr w:type="spellStart"/>
      <w:r w:rsidRPr="0057055D">
        <w:rPr>
          <w:b w:val="0"/>
          <w:color w:val="000000"/>
          <w:sz w:val="28"/>
          <w:szCs w:val="28"/>
        </w:rPr>
        <w:t>атаракс</w:t>
      </w:r>
      <w:proofErr w:type="spellEnd"/>
      <w:r w:rsidRPr="0057055D">
        <w:rPr>
          <w:b w:val="0"/>
          <w:color w:val="000000"/>
          <w:sz w:val="28"/>
          <w:szCs w:val="28"/>
        </w:rPr>
        <w:t xml:space="preserve">, </w:t>
      </w:r>
      <w:r w:rsidRPr="0057055D">
        <w:rPr>
          <w:b w:val="0"/>
          <w:color w:val="000000"/>
          <w:sz w:val="28"/>
          <w:szCs w:val="28"/>
        </w:rPr>
        <w:t>валериана</w:t>
      </w:r>
      <w:r w:rsidRPr="0057055D">
        <w:rPr>
          <w:b w:val="0"/>
          <w:color w:val="000000"/>
          <w:sz w:val="28"/>
          <w:szCs w:val="28"/>
        </w:rPr>
        <w:t xml:space="preserve">, </w:t>
      </w:r>
      <w:r w:rsidRPr="0057055D">
        <w:rPr>
          <w:b w:val="0"/>
          <w:color w:val="000000"/>
          <w:sz w:val="28"/>
          <w:szCs w:val="28"/>
        </w:rPr>
        <w:t>аэрон</w:t>
      </w:r>
      <w:r w:rsidRPr="0057055D">
        <w:rPr>
          <w:b w:val="0"/>
          <w:color w:val="000000"/>
          <w:sz w:val="28"/>
          <w:szCs w:val="28"/>
        </w:rPr>
        <w:t xml:space="preserve">, </w:t>
      </w:r>
      <w:proofErr w:type="spellStart"/>
      <w:r w:rsidRPr="0057055D">
        <w:rPr>
          <w:b w:val="0"/>
          <w:color w:val="000000"/>
          <w:sz w:val="28"/>
          <w:szCs w:val="28"/>
        </w:rPr>
        <w:t>дромина</w:t>
      </w:r>
      <w:proofErr w:type="spellEnd"/>
      <w:r w:rsidRPr="0057055D">
        <w:rPr>
          <w:b w:val="0"/>
          <w:color w:val="000000"/>
          <w:sz w:val="28"/>
          <w:szCs w:val="28"/>
        </w:rPr>
        <w:t>.</w:t>
      </w:r>
    </w:p>
    <w:p w:rsidR="0057055D" w:rsidRDefault="0057055D" w:rsidP="0057055D">
      <w:pPr>
        <w:pStyle w:val="3"/>
        <w:shd w:val="clear" w:color="auto" w:fill="auto"/>
        <w:spacing w:line="240" w:lineRule="auto"/>
        <w:ind w:right="40" w:firstLine="586"/>
        <w:rPr>
          <w:color w:val="000000"/>
          <w:sz w:val="28"/>
          <w:szCs w:val="28"/>
        </w:rPr>
      </w:pPr>
      <w:r w:rsidRPr="00237F59">
        <w:rPr>
          <w:rStyle w:val="a4"/>
          <w:sz w:val="28"/>
          <w:szCs w:val="28"/>
        </w:rPr>
        <w:t>Обмороки</w:t>
      </w:r>
      <w:r w:rsidRPr="00237F59">
        <w:rPr>
          <w:rStyle w:val="a4"/>
          <w:sz w:val="28"/>
          <w:szCs w:val="28"/>
        </w:rPr>
        <w:t xml:space="preserve">: </w:t>
      </w:r>
      <w:r w:rsidRPr="00237F59">
        <w:rPr>
          <w:color w:val="000000"/>
          <w:sz w:val="28"/>
          <w:szCs w:val="28"/>
        </w:rPr>
        <w:t>свежий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воздух</w:t>
      </w:r>
      <w:r w:rsidRPr="00237F5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освобождение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дых</w:t>
      </w:r>
      <w:r>
        <w:rPr>
          <w:color w:val="000000"/>
          <w:sz w:val="28"/>
          <w:szCs w:val="28"/>
        </w:rPr>
        <w:t>ательных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путей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голову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lastRenderedPageBreak/>
        <w:t>вниз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похлопывание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щекам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ароматические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жидкости</w:t>
      </w:r>
      <w:r w:rsidRPr="00237F59">
        <w:rPr>
          <w:color w:val="000000"/>
          <w:sz w:val="28"/>
          <w:szCs w:val="28"/>
        </w:rPr>
        <w:t>.</w:t>
      </w:r>
    </w:p>
    <w:p w:rsidR="0057055D" w:rsidRDefault="0057055D" w:rsidP="0057055D">
      <w:pPr>
        <w:pStyle w:val="3"/>
        <w:shd w:val="clear" w:color="auto" w:fill="auto"/>
        <w:spacing w:line="240" w:lineRule="auto"/>
        <w:ind w:right="40" w:firstLine="5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37F59">
        <w:rPr>
          <w:color w:val="000000"/>
          <w:sz w:val="28"/>
          <w:szCs w:val="28"/>
        </w:rPr>
        <w:t>ример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из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практики</w:t>
      </w:r>
      <w:r>
        <w:rPr>
          <w:color w:val="000000"/>
          <w:sz w:val="28"/>
          <w:szCs w:val="28"/>
        </w:rPr>
        <w:t>.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Девочка</w:t>
      </w:r>
      <w:r w:rsidRPr="00237F59">
        <w:rPr>
          <w:color w:val="000000"/>
          <w:sz w:val="28"/>
          <w:szCs w:val="28"/>
        </w:rPr>
        <w:t xml:space="preserve"> 16 </w:t>
      </w:r>
      <w:r w:rsidRPr="00237F59">
        <w:rPr>
          <w:color w:val="000000"/>
          <w:sz w:val="28"/>
          <w:szCs w:val="28"/>
        </w:rPr>
        <w:t>лет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еженедельно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выдавала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миофибри</w:t>
      </w:r>
      <w:r>
        <w:rPr>
          <w:color w:val="000000"/>
          <w:sz w:val="28"/>
          <w:szCs w:val="28"/>
        </w:rPr>
        <w:t>л</w:t>
      </w:r>
      <w:r w:rsidRPr="00237F59">
        <w:rPr>
          <w:color w:val="000000"/>
          <w:sz w:val="28"/>
          <w:szCs w:val="28"/>
        </w:rPr>
        <w:t>ляцию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мышц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лица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госпитализировали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вводили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противосудорожные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препараты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купировали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выписывали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домой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там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все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повторялось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вновь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потеря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сознания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развивалась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до</w:t>
      </w:r>
      <w:r w:rsidRPr="00237F59">
        <w:rPr>
          <w:color w:val="000000"/>
          <w:sz w:val="28"/>
          <w:szCs w:val="28"/>
        </w:rPr>
        <w:t xml:space="preserve"> 10 </w:t>
      </w:r>
      <w:r w:rsidRPr="00237F59">
        <w:rPr>
          <w:color w:val="000000"/>
          <w:sz w:val="28"/>
          <w:szCs w:val="28"/>
        </w:rPr>
        <w:t>мин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Ребенок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из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врачебной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семьи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проводился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полный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дифференциальный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диагноз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опухолью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мозга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опухолью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надпочечников</w:t>
      </w:r>
      <w:r w:rsidRPr="00237F59">
        <w:rPr>
          <w:color w:val="000000"/>
          <w:sz w:val="28"/>
          <w:szCs w:val="28"/>
        </w:rPr>
        <w:t xml:space="preserve">, </w:t>
      </w:r>
      <w:proofErr w:type="spellStart"/>
      <w:r w:rsidRPr="00237F59">
        <w:rPr>
          <w:color w:val="000000"/>
          <w:sz w:val="28"/>
          <w:szCs w:val="28"/>
        </w:rPr>
        <w:t>тк</w:t>
      </w:r>
      <w:proofErr w:type="spell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катехоламинов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много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гипертоническим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кризом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</w:t>
      </w:r>
      <w:r w:rsidRPr="00237F59">
        <w:rPr>
          <w:color w:val="000000"/>
          <w:sz w:val="28"/>
          <w:szCs w:val="28"/>
        </w:rPr>
        <w:t xml:space="preserve"> </w:t>
      </w:r>
      <w:proofErr w:type="spellStart"/>
      <w:r w:rsidRPr="00237F59">
        <w:rPr>
          <w:color w:val="000000"/>
          <w:sz w:val="28"/>
          <w:szCs w:val="28"/>
        </w:rPr>
        <w:t>тд</w:t>
      </w:r>
      <w:proofErr w:type="spellEnd"/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После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обследования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ничего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подтверждалось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приступы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вновь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повторялись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упорной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потерей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сознания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Назначен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консилиум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во</w:t>
      </w:r>
      <w:r w:rsidRPr="00237F59">
        <w:rPr>
          <w:color w:val="000000"/>
          <w:sz w:val="28"/>
          <w:szCs w:val="28"/>
        </w:rPr>
        <w:t xml:space="preserve"> </w:t>
      </w:r>
      <w:proofErr w:type="gramStart"/>
      <w:r w:rsidRPr="00237F59">
        <w:rPr>
          <w:color w:val="000000"/>
          <w:sz w:val="28"/>
          <w:szCs w:val="28"/>
        </w:rPr>
        <w:t>время</w:t>
      </w:r>
      <w:proofErr w:type="gramEnd"/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которого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вновь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приступ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вывели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Тщательно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вновь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вернулись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анамнезу</w:t>
      </w:r>
      <w:r w:rsidRPr="00237F59">
        <w:rPr>
          <w:color w:val="000000"/>
          <w:sz w:val="28"/>
          <w:szCs w:val="28"/>
        </w:rPr>
        <w:t xml:space="preserve">: </w:t>
      </w:r>
      <w:r w:rsidRPr="00237F59">
        <w:rPr>
          <w:color w:val="000000"/>
          <w:sz w:val="28"/>
          <w:szCs w:val="28"/>
        </w:rPr>
        <w:t>девочка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созналась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что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живет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тети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хочет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к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маме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мама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деревне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ей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необходимо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поступать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ВУЗ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поэтому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против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воли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забрали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из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семьи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перевезли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в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город</w:t>
      </w:r>
      <w:r w:rsidRPr="00237F59">
        <w:rPr>
          <w:color w:val="000000"/>
          <w:sz w:val="28"/>
          <w:szCs w:val="28"/>
        </w:rPr>
        <w:t xml:space="preserve">. </w:t>
      </w:r>
      <w:r w:rsidRPr="00237F59">
        <w:rPr>
          <w:color w:val="000000"/>
          <w:sz w:val="28"/>
          <w:szCs w:val="28"/>
        </w:rPr>
        <w:t>Врачи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настояли</w:t>
      </w:r>
      <w:r w:rsidRPr="00237F59">
        <w:rPr>
          <w:color w:val="000000"/>
          <w:sz w:val="28"/>
          <w:szCs w:val="28"/>
        </w:rPr>
        <w:t xml:space="preserve">, </w:t>
      </w:r>
      <w:r w:rsidRPr="00237F59">
        <w:rPr>
          <w:color w:val="000000"/>
          <w:sz w:val="28"/>
          <w:szCs w:val="28"/>
        </w:rPr>
        <w:t>приехала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мама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приступы</w:t>
      </w:r>
      <w:r w:rsidRPr="00237F59">
        <w:rPr>
          <w:color w:val="000000"/>
          <w:sz w:val="28"/>
          <w:szCs w:val="28"/>
        </w:rPr>
        <w:t xml:space="preserve"> </w:t>
      </w:r>
      <w:r w:rsidRPr="00237F59">
        <w:rPr>
          <w:color w:val="000000"/>
          <w:sz w:val="28"/>
          <w:szCs w:val="28"/>
        </w:rPr>
        <w:t>прекратились</w:t>
      </w:r>
      <w:r w:rsidRPr="00237F59">
        <w:rPr>
          <w:color w:val="000000"/>
          <w:sz w:val="28"/>
          <w:szCs w:val="28"/>
        </w:rPr>
        <w:t>.</w:t>
      </w:r>
    </w:p>
    <w:p w:rsidR="0057055D" w:rsidRDefault="0057055D" w:rsidP="0057055D">
      <w:pPr>
        <w:pStyle w:val="3"/>
        <w:shd w:val="clear" w:color="auto" w:fill="auto"/>
        <w:spacing w:line="240" w:lineRule="auto"/>
        <w:ind w:right="40" w:firstLine="586"/>
        <w:rPr>
          <w:color w:val="000000"/>
          <w:sz w:val="28"/>
          <w:szCs w:val="28"/>
        </w:rPr>
      </w:pPr>
    </w:p>
    <w:p w:rsidR="0057055D" w:rsidRDefault="0057055D" w:rsidP="0057055D">
      <w:pPr>
        <w:pStyle w:val="3"/>
        <w:shd w:val="clear" w:color="auto" w:fill="auto"/>
        <w:spacing w:line="240" w:lineRule="auto"/>
        <w:ind w:right="40" w:firstLine="586"/>
        <w:rPr>
          <w:color w:val="000000"/>
          <w:sz w:val="28"/>
          <w:szCs w:val="28"/>
        </w:rPr>
      </w:pPr>
    </w:p>
    <w:p w:rsidR="0057055D" w:rsidRDefault="0057055D" w:rsidP="0057055D">
      <w:pPr>
        <w:pStyle w:val="3"/>
        <w:shd w:val="clear" w:color="auto" w:fill="auto"/>
        <w:spacing w:line="240" w:lineRule="auto"/>
        <w:ind w:right="40" w:firstLine="586"/>
        <w:rPr>
          <w:color w:val="000000"/>
          <w:sz w:val="28"/>
          <w:szCs w:val="28"/>
        </w:rPr>
      </w:pPr>
    </w:p>
    <w:p w:rsidR="0057055D" w:rsidRDefault="0057055D" w:rsidP="0057055D">
      <w:pPr>
        <w:pStyle w:val="3"/>
        <w:shd w:val="clear" w:color="auto" w:fill="auto"/>
        <w:spacing w:line="240" w:lineRule="auto"/>
        <w:ind w:right="40" w:firstLine="586"/>
        <w:rPr>
          <w:color w:val="000000"/>
          <w:sz w:val="28"/>
          <w:szCs w:val="28"/>
        </w:rPr>
      </w:pPr>
    </w:p>
    <w:p w:rsidR="0042332D" w:rsidRDefault="0042332D"/>
    <w:sectPr w:rsidR="0042332D" w:rsidSect="001F3AF4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0A" w:rsidRDefault="0059470A" w:rsidP="001F3AF4">
      <w:r>
        <w:separator/>
      </w:r>
    </w:p>
  </w:endnote>
  <w:endnote w:type="continuationSeparator" w:id="0">
    <w:p w:rsidR="0059470A" w:rsidRDefault="0059470A" w:rsidP="001F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854094"/>
      <w:docPartObj>
        <w:docPartGallery w:val="Page Numbers (Bottom of Page)"/>
        <w:docPartUnique/>
      </w:docPartObj>
    </w:sdtPr>
    <w:sdtContent>
      <w:p w:rsidR="00833227" w:rsidRDefault="008332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F3AF4" w:rsidRDefault="001F3A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0A" w:rsidRDefault="0059470A" w:rsidP="001F3AF4">
      <w:r>
        <w:separator/>
      </w:r>
    </w:p>
  </w:footnote>
  <w:footnote w:type="continuationSeparator" w:id="0">
    <w:p w:rsidR="0059470A" w:rsidRDefault="0059470A" w:rsidP="001F3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D0" w:rsidRDefault="0057055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D6B5C6E" wp14:editId="5AC5CED6">
              <wp:simplePos x="0" y="0"/>
              <wp:positionH relativeFrom="page">
                <wp:posOffset>2637155</wp:posOffset>
              </wp:positionH>
              <wp:positionV relativeFrom="page">
                <wp:posOffset>374015</wp:posOffset>
              </wp:positionV>
              <wp:extent cx="69215" cy="175260"/>
              <wp:effectExtent l="0" t="2540" r="1905" b="381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DD0" w:rsidRDefault="0059470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07.65pt;margin-top:29.45pt;width:5.4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" filled="f" stroked="f">
              <v:textbox style="mso-fit-shape-to-text:t" inset="0,0,0,0">
                <w:txbxContent>
                  <w:p w:rsidR="00915DD0" w:rsidRDefault="0059470A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D0" w:rsidRDefault="0057055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19CD0A4" wp14:editId="27FD08CF">
              <wp:simplePos x="0" y="0"/>
              <wp:positionH relativeFrom="page">
                <wp:posOffset>2637155</wp:posOffset>
              </wp:positionH>
              <wp:positionV relativeFrom="page">
                <wp:posOffset>374015</wp:posOffset>
              </wp:positionV>
              <wp:extent cx="69215" cy="175260"/>
              <wp:effectExtent l="0" t="2540" r="1905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DD0" w:rsidRDefault="0059470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07.65pt;margin-top:29.45pt;width:5.4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" filled="f" stroked="f">
              <v:textbox style="mso-fit-shape-to-text:t" inset="0,0,0,0">
                <w:txbxContent>
                  <w:p w:rsidR="00915DD0" w:rsidRDefault="0059470A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6E0"/>
    <w:multiLevelType w:val="multilevel"/>
    <w:tmpl w:val="98187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95C53"/>
    <w:multiLevelType w:val="hybridMultilevel"/>
    <w:tmpl w:val="05AE405A"/>
    <w:lvl w:ilvl="0" w:tplc="E912DCCC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">
    <w:nsid w:val="24EF159C"/>
    <w:multiLevelType w:val="multilevel"/>
    <w:tmpl w:val="78827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11382C"/>
    <w:multiLevelType w:val="multilevel"/>
    <w:tmpl w:val="7B2A89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6F6921"/>
    <w:multiLevelType w:val="multilevel"/>
    <w:tmpl w:val="C43E1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794763"/>
    <w:multiLevelType w:val="multilevel"/>
    <w:tmpl w:val="B890E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407F2B"/>
    <w:multiLevelType w:val="hybridMultilevel"/>
    <w:tmpl w:val="A686F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680167"/>
    <w:multiLevelType w:val="multilevel"/>
    <w:tmpl w:val="D2081B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2E2F37"/>
    <w:multiLevelType w:val="multilevel"/>
    <w:tmpl w:val="2CC29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5D"/>
    <w:rsid w:val="001F3AF4"/>
    <w:rsid w:val="0042332D"/>
    <w:rsid w:val="0057055D"/>
    <w:rsid w:val="0059470A"/>
    <w:rsid w:val="0083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7055D"/>
    <w:rPr>
      <w:rFonts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57055D"/>
    <w:rPr>
      <w:rFonts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45pt0pt">
    <w:name w:val="Основной текст + 14;5 pt;Курсив;Интервал 0 pt"/>
    <w:basedOn w:val="a3"/>
    <w:rsid w:val="0057055D"/>
    <w:rPr>
      <w:rFonts w:eastAsia="Times New Roman" w:hAnsi="Times New Roman" w:cs="Times New Roman"/>
      <w:i/>
      <w:iCs/>
      <w:color w:val="000000"/>
      <w:spacing w:val="1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57055D"/>
    <w:rPr>
      <w:rFonts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57055D"/>
    <w:rPr>
      <w:rFonts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Подпись к таблице"/>
    <w:basedOn w:val="a0"/>
    <w:rsid w:val="00570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1">
    <w:name w:val="Основной текст2"/>
    <w:basedOn w:val="a3"/>
    <w:rsid w:val="0057055D"/>
    <w:rPr>
      <w:rFonts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">
    <w:name w:val="Основной текст + 11 pt"/>
    <w:basedOn w:val="a3"/>
    <w:rsid w:val="0057055D"/>
    <w:rPr>
      <w:rFonts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2">
    <w:name w:val="Заголовок №2 + Не полужирный"/>
    <w:basedOn w:val="2"/>
    <w:rsid w:val="0057055D"/>
    <w:rPr>
      <w:rFonts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57055D"/>
    <w:rPr>
      <w:rFonts w:eastAsia="Times New Roman" w:hAnsi="Times New Roman" w:cs="Times New Roman"/>
      <w:color w:val="000000"/>
      <w:spacing w:val="-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57055D"/>
    <w:rPr>
      <w:rFonts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57055D"/>
    <w:pPr>
      <w:shd w:val="clear" w:color="auto" w:fill="FFFFFF"/>
      <w:autoSpaceDE/>
      <w:autoSpaceDN/>
      <w:adjustRightInd/>
      <w:spacing w:line="317" w:lineRule="exact"/>
      <w:ind w:hanging="1380"/>
      <w:jc w:val="both"/>
    </w:pPr>
    <w:rPr>
      <w:rFonts w:asciiTheme="minorHAnsi" w:eastAsia="Times New Roman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57055D"/>
    <w:pPr>
      <w:shd w:val="clear" w:color="auto" w:fill="FFFFFF"/>
      <w:autoSpaceDE/>
      <w:autoSpaceDN/>
      <w:adjustRightInd/>
      <w:spacing w:before="180" w:after="300" w:line="0" w:lineRule="atLeast"/>
      <w:jc w:val="both"/>
      <w:outlineLvl w:val="1"/>
    </w:pPr>
    <w:rPr>
      <w:rFonts w:asciiTheme="minorHAnsi" w:eastAsia="Times New Roman"/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57055D"/>
    <w:pPr>
      <w:shd w:val="clear" w:color="auto" w:fill="FFFFFF"/>
      <w:autoSpaceDE/>
      <w:autoSpaceDN/>
      <w:adjustRightInd/>
      <w:spacing w:line="320" w:lineRule="exact"/>
      <w:ind w:firstLine="700"/>
      <w:jc w:val="both"/>
    </w:pPr>
    <w:rPr>
      <w:rFonts w:asciiTheme="minorHAnsi" w:eastAsia="Times New Roman"/>
      <w:b/>
      <w:bCs/>
      <w:sz w:val="26"/>
      <w:szCs w:val="26"/>
      <w:lang w:eastAsia="en-US"/>
    </w:rPr>
  </w:style>
  <w:style w:type="paragraph" w:styleId="a6">
    <w:name w:val="footer"/>
    <w:basedOn w:val="a"/>
    <w:link w:val="a7"/>
    <w:uiPriority w:val="99"/>
    <w:unhideWhenUsed/>
    <w:rsid w:val="001F3A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AF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3A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3AF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7055D"/>
    <w:rPr>
      <w:rFonts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57055D"/>
    <w:rPr>
      <w:rFonts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45pt0pt">
    <w:name w:val="Основной текст + 14;5 pt;Курсив;Интервал 0 pt"/>
    <w:basedOn w:val="a3"/>
    <w:rsid w:val="0057055D"/>
    <w:rPr>
      <w:rFonts w:eastAsia="Times New Roman" w:hAnsi="Times New Roman" w:cs="Times New Roman"/>
      <w:i/>
      <w:iCs/>
      <w:color w:val="000000"/>
      <w:spacing w:val="1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57055D"/>
    <w:rPr>
      <w:rFonts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57055D"/>
    <w:rPr>
      <w:rFonts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Подпись к таблице"/>
    <w:basedOn w:val="a0"/>
    <w:rsid w:val="00570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1">
    <w:name w:val="Основной текст2"/>
    <w:basedOn w:val="a3"/>
    <w:rsid w:val="0057055D"/>
    <w:rPr>
      <w:rFonts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">
    <w:name w:val="Основной текст + 11 pt"/>
    <w:basedOn w:val="a3"/>
    <w:rsid w:val="0057055D"/>
    <w:rPr>
      <w:rFonts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2">
    <w:name w:val="Заголовок №2 + Не полужирный"/>
    <w:basedOn w:val="2"/>
    <w:rsid w:val="0057055D"/>
    <w:rPr>
      <w:rFonts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57055D"/>
    <w:rPr>
      <w:rFonts w:eastAsia="Times New Roman" w:hAnsi="Times New Roman" w:cs="Times New Roman"/>
      <w:color w:val="000000"/>
      <w:spacing w:val="-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57055D"/>
    <w:rPr>
      <w:rFonts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57055D"/>
    <w:pPr>
      <w:shd w:val="clear" w:color="auto" w:fill="FFFFFF"/>
      <w:autoSpaceDE/>
      <w:autoSpaceDN/>
      <w:adjustRightInd/>
      <w:spacing w:line="317" w:lineRule="exact"/>
      <w:ind w:hanging="1380"/>
      <w:jc w:val="both"/>
    </w:pPr>
    <w:rPr>
      <w:rFonts w:asciiTheme="minorHAnsi" w:eastAsia="Times New Roman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57055D"/>
    <w:pPr>
      <w:shd w:val="clear" w:color="auto" w:fill="FFFFFF"/>
      <w:autoSpaceDE/>
      <w:autoSpaceDN/>
      <w:adjustRightInd/>
      <w:spacing w:before="180" w:after="300" w:line="0" w:lineRule="atLeast"/>
      <w:jc w:val="both"/>
      <w:outlineLvl w:val="1"/>
    </w:pPr>
    <w:rPr>
      <w:rFonts w:asciiTheme="minorHAnsi" w:eastAsia="Times New Roman"/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57055D"/>
    <w:pPr>
      <w:shd w:val="clear" w:color="auto" w:fill="FFFFFF"/>
      <w:autoSpaceDE/>
      <w:autoSpaceDN/>
      <w:adjustRightInd/>
      <w:spacing w:line="320" w:lineRule="exact"/>
      <w:ind w:firstLine="700"/>
      <w:jc w:val="both"/>
    </w:pPr>
    <w:rPr>
      <w:rFonts w:asciiTheme="minorHAnsi" w:eastAsia="Times New Roman"/>
      <w:b/>
      <w:bCs/>
      <w:sz w:val="26"/>
      <w:szCs w:val="26"/>
      <w:lang w:eastAsia="en-US"/>
    </w:rPr>
  </w:style>
  <w:style w:type="paragraph" w:styleId="a6">
    <w:name w:val="footer"/>
    <w:basedOn w:val="a"/>
    <w:link w:val="a7"/>
    <w:uiPriority w:val="99"/>
    <w:unhideWhenUsed/>
    <w:rsid w:val="001F3A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3AF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3A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3AF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2012-02-15T09:58:00Z</cp:lastPrinted>
  <dcterms:created xsi:type="dcterms:W3CDTF">2012-02-15T09:46:00Z</dcterms:created>
  <dcterms:modified xsi:type="dcterms:W3CDTF">2012-02-15T10:02:00Z</dcterms:modified>
</cp:coreProperties>
</file>