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9" w:rsidRPr="006E7A80" w:rsidRDefault="00D61D99" w:rsidP="00D61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7A8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Тюменской области </w:t>
      </w:r>
    </w:p>
    <w:p w:rsidR="00D61D99" w:rsidRPr="006E7A80" w:rsidRDefault="00D61D99" w:rsidP="00D61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7A80">
        <w:rPr>
          <w:rFonts w:ascii="Times New Roman" w:hAnsi="Times New Roman" w:cs="Times New Roman"/>
          <w:sz w:val="24"/>
          <w:szCs w:val="24"/>
        </w:rPr>
        <w:t>«Тюменский медицинский колледж»</w:t>
      </w:r>
    </w:p>
    <w:p w:rsidR="00D61D99" w:rsidRDefault="00D61D99" w:rsidP="00D61D99">
      <w:pPr>
        <w:pStyle w:val="32"/>
        <w:shd w:val="clear" w:color="auto" w:fill="auto"/>
        <w:spacing w:before="0"/>
        <w:rPr>
          <w:color w:val="000000"/>
          <w:sz w:val="20"/>
          <w:szCs w:val="20"/>
        </w:rPr>
      </w:pPr>
    </w:p>
    <w:p w:rsidR="006E7A80" w:rsidRDefault="006E7A80" w:rsidP="00D61D99">
      <w:pPr>
        <w:pStyle w:val="32"/>
        <w:shd w:val="clear" w:color="auto" w:fill="auto"/>
        <w:spacing w:before="0"/>
        <w:rPr>
          <w:color w:val="000000"/>
          <w:sz w:val="20"/>
          <w:szCs w:val="20"/>
        </w:rPr>
      </w:pPr>
    </w:p>
    <w:p w:rsidR="006E7A80" w:rsidRDefault="006E7A80" w:rsidP="00D61D99">
      <w:pPr>
        <w:pStyle w:val="32"/>
        <w:shd w:val="clear" w:color="auto" w:fill="auto"/>
        <w:spacing w:before="0"/>
        <w:rPr>
          <w:color w:val="000000"/>
          <w:sz w:val="20"/>
          <w:szCs w:val="20"/>
        </w:rPr>
      </w:pPr>
    </w:p>
    <w:p w:rsidR="006E7A80" w:rsidRDefault="006E7A80" w:rsidP="00D61D99">
      <w:pPr>
        <w:pStyle w:val="32"/>
        <w:shd w:val="clear" w:color="auto" w:fill="auto"/>
        <w:spacing w:before="0"/>
        <w:rPr>
          <w:color w:val="000000"/>
          <w:sz w:val="20"/>
          <w:szCs w:val="20"/>
        </w:rPr>
      </w:pPr>
    </w:p>
    <w:p w:rsidR="006E7A80" w:rsidRPr="00A71AA4" w:rsidRDefault="006E7A80" w:rsidP="00D61D99">
      <w:pPr>
        <w:pStyle w:val="32"/>
        <w:shd w:val="clear" w:color="auto" w:fill="auto"/>
        <w:spacing w:before="0"/>
        <w:rPr>
          <w:color w:val="000000"/>
          <w:sz w:val="20"/>
          <w:szCs w:val="20"/>
        </w:rPr>
      </w:pPr>
    </w:p>
    <w:p w:rsidR="006E7A80" w:rsidRPr="006E7A80" w:rsidRDefault="00D61D99" w:rsidP="00D61D99">
      <w:pPr>
        <w:pStyle w:val="32"/>
        <w:shd w:val="clear" w:color="auto" w:fill="auto"/>
        <w:spacing w:before="0" w:line="360" w:lineRule="auto"/>
        <w:rPr>
          <w:caps/>
          <w:color w:val="000000"/>
          <w:sz w:val="56"/>
          <w:szCs w:val="56"/>
        </w:rPr>
      </w:pPr>
      <w:r w:rsidRPr="006E7A80">
        <w:rPr>
          <w:caps/>
          <w:color w:val="000000"/>
          <w:sz w:val="56"/>
          <w:szCs w:val="56"/>
        </w:rPr>
        <w:t xml:space="preserve">Рабочая тетрадь </w:t>
      </w:r>
    </w:p>
    <w:p w:rsidR="00D61D99" w:rsidRPr="006E7A80" w:rsidRDefault="00D61D99" w:rsidP="00D61D99">
      <w:pPr>
        <w:pStyle w:val="32"/>
        <w:shd w:val="clear" w:color="auto" w:fill="auto"/>
        <w:spacing w:before="0" w:line="360" w:lineRule="auto"/>
        <w:rPr>
          <w:caps/>
          <w:sz w:val="56"/>
          <w:szCs w:val="56"/>
        </w:rPr>
      </w:pPr>
      <w:r w:rsidRPr="006E7A80">
        <w:rPr>
          <w:caps/>
          <w:color w:val="000000"/>
          <w:sz w:val="56"/>
          <w:szCs w:val="56"/>
        </w:rPr>
        <w:t>по дисциплине</w:t>
      </w:r>
    </w:p>
    <w:p w:rsidR="00D61D99" w:rsidRPr="006E7A80" w:rsidRDefault="00D61D99" w:rsidP="00D61D99">
      <w:pPr>
        <w:pStyle w:val="32"/>
        <w:shd w:val="clear" w:color="auto" w:fill="auto"/>
        <w:spacing w:before="0" w:line="360" w:lineRule="auto"/>
        <w:rPr>
          <w:color w:val="000000"/>
          <w:sz w:val="36"/>
          <w:szCs w:val="36"/>
        </w:rPr>
      </w:pPr>
      <w:r w:rsidRPr="006E7A80">
        <w:rPr>
          <w:color w:val="000000"/>
          <w:sz w:val="36"/>
          <w:szCs w:val="36"/>
        </w:rPr>
        <w:t>ОП.10. Аналитическая химия</w:t>
      </w:r>
    </w:p>
    <w:p w:rsidR="00D61D99" w:rsidRPr="006E7A80" w:rsidRDefault="00D61D99" w:rsidP="00D61D99">
      <w:pPr>
        <w:pStyle w:val="32"/>
        <w:shd w:val="clear" w:color="auto" w:fill="auto"/>
        <w:spacing w:before="0" w:line="240" w:lineRule="auto"/>
        <w:rPr>
          <w:color w:val="000000"/>
          <w:sz w:val="32"/>
          <w:szCs w:val="32"/>
        </w:rPr>
      </w:pPr>
    </w:p>
    <w:p w:rsidR="00D61D99" w:rsidRPr="006E7A80" w:rsidRDefault="00D61D99" w:rsidP="00D61D99">
      <w:pPr>
        <w:pStyle w:val="32"/>
        <w:shd w:val="clear" w:color="auto" w:fill="auto"/>
        <w:spacing w:before="0" w:line="240" w:lineRule="auto"/>
        <w:rPr>
          <w:color w:val="000000"/>
          <w:sz w:val="36"/>
          <w:szCs w:val="36"/>
        </w:rPr>
      </w:pPr>
      <w:r w:rsidRPr="006E7A80">
        <w:rPr>
          <w:color w:val="000000"/>
          <w:sz w:val="36"/>
          <w:szCs w:val="36"/>
        </w:rPr>
        <w:t>для специальности 33.02.01 Фармация</w:t>
      </w:r>
    </w:p>
    <w:p w:rsidR="00D61D99" w:rsidRPr="006E7A80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5169877" cy="3600450"/>
            <wp:effectExtent l="19050" t="0" r="0" b="0"/>
            <wp:docPr id="55" name="irc_mi" descr="http://jivitezdorovo.ru/wp-content/uploads/2012/01/analiticheskaya-himiy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ivitezdorovo.ru/wp-content/uploads/2012/01/analiticheskaya-himiy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77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E7A80" w:rsidRPr="00A71AA4" w:rsidRDefault="006E7A80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6E7A80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Тюмень </w:t>
      </w:r>
    </w:p>
    <w:p w:rsidR="00D61D99" w:rsidRPr="006E7A80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2015</w:t>
      </w: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7A80" w:rsidRDefault="00D61D99" w:rsidP="006E7A8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заседании Научно-методического совета</w:t>
      </w:r>
    </w:p>
    <w:p w:rsidR="00D61D99" w:rsidRDefault="00D61D99" w:rsidP="006E7A8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Протокол № 4от 22 декабря 2015г.</w:t>
      </w:r>
    </w:p>
    <w:p w:rsidR="00D61D99" w:rsidRPr="00A71AA4" w:rsidRDefault="00D61D99" w:rsidP="006E7A80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Рабочая тетрадь рассмотрена и одобрена на заседании ЦМК </w:t>
      </w:r>
    </w:p>
    <w:p w:rsidR="00D61D99" w:rsidRPr="00A71AA4" w:rsidRDefault="00D61D99" w:rsidP="006E7A80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преподавателей клинических дисциплин № 2</w:t>
      </w:r>
    </w:p>
    <w:p w:rsidR="00D61D99" w:rsidRPr="00D61D99" w:rsidRDefault="00D61D99" w:rsidP="006E7A80">
      <w:pPr>
        <w:pStyle w:val="a3"/>
        <w:spacing w:line="360" w:lineRule="auto"/>
        <w:rPr>
          <w:rStyle w:val="2Arial175pt-2pt"/>
          <w:rFonts w:ascii="Times New Roman" w:eastAsiaTheme="minorHAnsi" w:hAnsi="Times New Roman" w:cs="Times New Roman"/>
          <w:i w:val="0"/>
          <w:sz w:val="20"/>
          <w:szCs w:val="20"/>
          <w:lang w:val="ru-RU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Pr="00D61D99">
        <w:rPr>
          <w:rStyle w:val="2Arial175pt-2pt"/>
          <w:rFonts w:ascii="Times New Roman" w:eastAsiaTheme="minorHAnsi" w:hAnsi="Times New Roman" w:cs="Times New Roman"/>
          <w:sz w:val="20"/>
          <w:szCs w:val="20"/>
          <w:lang w:val="ru-RU"/>
        </w:rPr>
        <w:t>_____</w:t>
      </w:r>
      <w:r w:rsidRPr="00D61D99">
        <w:rPr>
          <w:rStyle w:val="2Arial175pt-2pt"/>
          <w:rFonts w:ascii="Times New Roman" w:eastAsiaTheme="minorHAnsi" w:hAnsi="Times New Roman" w:cs="Times New Roman"/>
          <w:i w:val="0"/>
          <w:sz w:val="20"/>
          <w:szCs w:val="20"/>
          <w:lang w:val="ru-RU"/>
        </w:rPr>
        <w:t xml:space="preserve">  от  «___» __________  20__ г.</w:t>
      </w:r>
    </w:p>
    <w:p w:rsidR="00D61D99" w:rsidRPr="00A71AA4" w:rsidRDefault="00D61D99" w:rsidP="006E7A80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Председатель __________/ Т.В. Киреева </w:t>
      </w:r>
    </w:p>
    <w:p w:rsidR="00D61D99" w:rsidRPr="00A71AA4" w:rsidRDefault="00D61D99" w:rsidP="00D61D99">
      <w:pPr>
        <w:pStyle w:val="22"/>
        <w:shd w:val="clear" w:color="auto" w:fill="auto"/>
        <w:spacing w:after="30" w:line="320" w:lineRule="exact"/>
        <w:jc w:val="left"/>
        <w:rPr>
          <w:color w:val="000000"/>
          <w:sz w:val="20"/>
          <w:szCs w:val="20"/>
        </w:rPr>
      </w:pPr>
    </w:p>
    <w:p w:rsidR="00D61D99" w:rsidRPr="00A71AA4" w:rsidRDefault="00D61D99" w:rsidP="00D61D99">
      <w:pPr>
        <w:pStyle w:val="22"/>
        <w:shd w:val="clear" w:color="auto" w:fill="auto"/>
        <w:spacing w:after="30" w:line="320" w:lineRule="exact"/>
        <w:jc w:val="left"/>
        <w:rPr>
          <w:color w:val="000000"/>
          <w:sz w:val="20"/>
          <w:szCs w:val="20"/>
        </w:rPr>
      </w:pPr>
    </w:p>
    <w:p w:rsidR="00D61D99" w:rsidRPr="00A71AA4" w:rsidRDefault="00D61D99" w:rsidP="00D61D99">
      <w:pPr>
        <w:pStyle w:val="22"/>
        <w:shd w:val="clear" w:color="auto" w:fill="auto"/>
        <w:spacing w:after="30" w:line="320" w:lineRule="exact"/>
        <w:jc w:val="left"/>
        <w:rPr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Жоговой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Э.И.</w:t>
      </w:r>
      <w:r>
        <w:rPr>
          <w:rFonts w:ascii="Times New Roman" w:hAnsi="Times New Roman" w:cs="Times New Roman"/>
          <w:sz w:val="20"/>
          <w:szCs w:val="20"/>
        </w:rPr>
        <w:t>, преподаватель</w:t>
      </w:r>
      <w:r w:rsidRPr="00A71AA4">
        <w:rPr>
          <w:rFonts w:ascii="Times New Roman" w:hAnsi="Times New Roman" w:cs="Times New Roman"/>
          <w:sz w:val="20"/>
          <w:szCs w:val="20"/>
        </w:rPr>
        <w:t xml:space="preserve"> химии ГА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71AA4">
        <w:rPr>
          <w:rFonts w:ascii="Times New Roman" w:hAnsi="Times New Roman" w:cs="Times New Roman"/>
          <w:sz w:val="20"/>
          <w:szCs w:val="20"/>
        </w:rPr>
        <w:t xml:space="preserve">ОУ ТО «Тюменский медицинский колледж», высшей квалификационной категории 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color w:val="000000"/>
          <w:sz w:val="20"/>
          <w:szCs w:val="20"/>
        </w:rPr>
        <w:t xml:space="preserve">Рецензенты: </w:t>
      </w:r>
    </w:p>
    <w:p w:rsidR="00D61D99" w:rsidRPr="00A71AA4" w:rsidRDefault="00D61D99" w:rsidP="00D61D99">
      <w:pPr>
        <w:pStyle w:val="a3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color w:val="000000"/>
          <w:sz w:val="20"/>
          <w:szCs w:val="20"/>
        </w:rPr>
        <w:t xml:space="preserve">доцент кафедры фармации </w:t>
      </w:r>
      <w:r w:rsidRPr="00A71AA4">
        <w:rPr>
          <w:rFonts w:ascii="Times New Roman" w:hAnsi="Times New Roman" w:cs="Times New Roman"/>
          <w:sz w:val="20"/>
          <w:szCs w:val="20"/>
        </w:rPr>
        <w:t>ФПК и ППС ГБОУ ВПО «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ТюмГМУ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>» МЗ РФ</w:t>
      </w:r>
      <w:r w:rsidRPr="00A71A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color w:val="000000"/>
          <w:sz w:val="20"/>
          <w:szCs w:val="20"/>
        </w:rPr>
        <w:t>Угрюмова</w:t>
      </w:r>
      <w:proofErr w:type="spellEnd"/>
      <w:r w:rsidRPr="00A71AA4">
        <w:rPr>
          <w:rFonts w:ascii="Times New Roman" w:hAnsi="Times New Roman" w:cs="Times New Roman"/>
          <w:color w:val="000000"/>
          <w:sz w:val="20"/>
          <w:szCs w:val="20"/>
        </w:rPr>
        <w:t xml:space="preserve"> Т.А.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color w:val="000000"/>
          <w:sz w:val="20"/>
          <w:szCs w:val="20"/>
        </w:rPr>
        <w:t>преподаватель фармацевтических дисциплин</w:t>
      </w:r>
      <w:r w:rsidRPr="00A71AA4">
        <w:rPr>
          <w:rFonts w:ascii="Times New Roman" w:hAnsi="Times New Roman" w:cs="Times New Roman"/>
          <w:sz w:val="20"/>
          <w:szCs w:val="20"/>
        </w:rPr>
        <w:t xml:space="preserve"> ГА</w:t>
      </w:r>
      <w:r>
        <w:rPr>
          <w:rFonts w:ascii="Times New Roman" w:hAnsi="Times New Roman" w:cs="Times New Roman"/>
          <w:sz w:val="20"/>
          <w:szCs w:val="20"/>
        </w:rPr>
        <w:t xml:space="preserve">ПОУ </w:t>
      </w:r>
      <w:r w:rsidRPr="00A71AA4">
        <w:rPr>
          <w:rFonts w:ascii="Times New Roman" w:hAnsi="Times New Roman" w:cs="Times New Roman"/>
          <w:sz w:val="20"/>
          <w:szCs w:val="20"/>
        </w:rPr>
        <w:t>ТО «Тюменский медицинский колледж», высшей квалификационной категории</w:t>
      </w:r>
      <w:r w:rsidRPr="00A71A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color w:val="000000"/>
          <w:sz w:val="20"/>
          <w:szCs w:val="20"/>
        </w:rPr>
        <w:t>Мордвинова</w:t>
      </w:r>
      <w:proofErr w:type="spellEnd"/>
      <w:r w:rsidRPr="00A71AA4">
        <w:rPr>
          <w:rFonts w:ascii="Times New Roman" w:hAnsi="Times New Roman" w:cs="Times New Roman"/>
          <w:color w:val="000000"/>
          <w:sz w:val="20"/>
          <w:szCs w:val="20"/>
        </w:rPr>
        <w:t xml:space="preserve"> Т.И.</w:t>
      </w: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Default="00D61D99" w:rsidP="00D61D9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D99" w:rsidRPr="00A71AA4" w:rsidRDefault="00D61D99" w:rsidP="00D61D9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 w:rsidR="00B2008D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Rectangle 3" o:spid="_x0000_s1026" style="position:absolute;margin-left:449.7pt;margin-top:30.95pt;width:57pt;height:4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" strokecolor="white [3212]"/>
        </w:pict>
      </w:r>
    </w:p>
    <w:p w:rsidR="00D61D99" w:rsidRPr="00A71AA4" w:rsidRDefault="00D61D99" w:rsidP="00D61D99">
      <w:pPr>
        <w:pStyle w:val="-1"/>
        <w:rPr>
          <w:sz w:val="20"/>
          <w:szCs w:val="20"/>
        </w:rPr>
      </w:pPr>
      <w:bookmarkStart w:id="0" w:name="_Toc358043611"/>
      <w:r w:rsidRPr="00A71AA4">
        <w:rPr>
          <w:sz w:val="20"/>
          <w:szCs w:val="20"/>
        </w:rPr>
        <w:lastRenderedPageBreak/>
        <w:t>СОДЕРЖАНИЕ</w:t>
      </w:r>
      <w:bookmarkEnd w:id="0"/>
    </w:p>
    <w:p w:rsidR="00D61D99" w:rsidRPr="00A71AA4" w:rsidRDefault="00D61D99" w:rsidP="00D61D99">
      <w:pPr>
        <w:pStyle w:val="33"/>
        <w:shd w:val="clear" w:color="auto" w:fill="auto"/>
        <w:ind w:firstLine="0"/>
        <w:jc w:val="center"/>
        <w:rPr>
          <w:b/>
          <w:color w:val="000000"/>
          <w:sz w:val="20"/>
          <w:szCs w:val="20"/>
        </w:rPr>
      </w:pPr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r w:rsidRPr="00B2008D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fldChar w:fldCharType="begin"/>
      </w:r>
      <w:r w:rsidR="00D61D99" w:rsidRPr="00A71AA4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TOC \h \z \t "Заголовок-1;1;Загловок-2;2" </w:instrText>
      </w:r>
      <w:r w:rsidRPr="00B2008D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fldChar w:fldCharType="separate"/>
      </w:r>
      <w:hyperlink w:anchor="_Toc358043611" w:history="1">
        <w:r w:rsidR="00D61D99" w:rsidRPr="00A71AA4">
          <w:rPr>
            <w:rStyle w:val="a5"/>
            <w:noProof/>
            <w:sz w:val="20"/>
            <w:szCs w:val="20"/>
          </w:rPr>
          <w:t>СОДЕРЖАНИЕ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…………………………………………………………………………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12" w:history="1">
        <w:r w:rsidR="00D61D99" w:rsidRPr="00A71AA4">
          <w:rPr>
            <w:rStyle w:val="a5"/>
            <w:caps/>
            <w:noProof/>
            <w:sz w:val="20"/>
            <w:szCs w:val="20"/>
          </w:rPr>
          <w:t>Пояснительная записка</w:t>
        </w:r>
        <w:r w:rsidR="00D61D99">
          <w:rPr>
            <w:rStyle w:val="a5"/>
            <w:caps/>
            <w:noProof/>
            <w:sz w:val="20"/>
            <w:szCs w:val="20"/>
          </w:rPr>
          <w:t>……………………………………………………….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13" w:history="1">
        <w:r w:rsidR="00D61D99" w:rsidRPr="00A71AA4">
          <w:rPr>
            <w:rStyle w:val="a5"/>
            <w:noProof/>
            <w:sz w:val="20"/>
            <w:szCs w:val="20"/>
          </w:rPr>
          <w:t xml:space="preserve">ФЕДЕРАЛЬНЫЙ ГОСУДАРСТВЕННЫЙ ОБРАЗОВАТЕЛЬНЫЙ СТАНДАРТ СРЕДНЕГО ПРОФЕССИОНАЛЬНОГО ОБРАЗОВАНИЯ </w:t>
        </w:r>
        <w:r w:rsidR="00D61D99" w:rsidRPr="00A71AA4">
          <w:rPr>
            <w:rStyle w:val="a5"/>
            <w:noProof/>
            <w:sz w:val="20"/>
            <w:szCs w:val="20"/>
          </w:rPr>
          <w:br/>
          <w:t xml:space="preserve">по специальности 060301 Фармация </w:t>
        </w:r>
        <w:r w:rsidR="00D61D99" w:rsidRPr="00A71AA4">
          <w:rPr>
            <w:rStyle w:val="a5"/>
            <w:i/>
            <w:noProof/>
            <w:sz w:val="20"/>
            <w:szCs w:val="20"/>
          </w:rPr>
          <w:t>(выписка)</w:t>
        </w:r>
        <w:r w:rsidR="00D61D99">
          <w:rPr>
            <w:rStyle w:val="a5"/>
            <w:i/>
            <w:noProof/>
            <w:sz w:val="20"/>
            <w:szCs w:val="20"/>
          </w:rPr>
          <w:t>…………………………………………...</w:t>
        </w:r>
      </w:hyperlink>
      <w:r w:rsidR="00D61D99" w:rsidRPr="00A71AA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14" w:history="1">
        <w:r w:rsidR="00D61D99" w:rsidRPr="00A71AA4">
          <w:rPr>
            <w:rStyle w:val="a5"/>
            <w:noProof/>
            <w:sz w:val="20"/>
            <w:szCs w:val="20"/>
          </w:rPr>
          <w:t>УСЛОВНЫЕ ОБОЗНАЧЕНИЯ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…………………………………………………………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15" w:history="1">
        <w:r w:rsidR="00D61D99" w:rsidRPr="00A71AA4">
          <w:rPr>
            <w:rStyle w:val="a5"/>
            <w:noProof/>
            <w:sz w:val="20"/>
            <w:szCs w:val="20"/>
          </w:rPr>
          <w:t>Раздел 1. КАЧЕСТВЕННЫЙ АНАЛИЗ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16" w:history="1">
        <w:r w:rsidR="00D61D99" w:rsidRPr="00A71AA4">
          <w:rPr>
            <w:rStyle w:val="a5"/>
          </w:rPr>
          <w:t>Задание № 1. Классификация катионов на аналитические группы</w:t>
        </w:r>
        <w:r w:rsidR="00D61D99">
          <w:rPr>
            <w:rStyle w:val="a5"/>
          </w:rPr>
          <w:t>…………………</w:t>
        </w:r>
      </w:hyperlink>
    </w:p>
    <w:p w:rsidR="00D61D99" w:rsidRPr="00A71AA4" w:rsidRDefault="00B2008D" w:rsidP="00D61D99">
      <w:pPr>
        <w:pStyle w:val="2a"/>
      </w:pPr>
      <w:hyperlink w:anchor="_Toc358043617" w:history="1">
        <w:r w:rsidR="00D61D99" w:rsidRPr="00A71AA4">
          <w:rPr>
            <w:rStyle w:val="a5"/>
          </w:rPr>
          <w:t>Задание № 2.  Групповые реактивы на катионы</w:t>
        </w:r>
        <w:r w:rsidR="00D61D99">
          <w:rPr>
            <w:rStyle w:val="a5"/>
          </w:rPr>
          <w:t>…………………………………….</w:t>
        </w:r>
      </w:hyperlink>
    </w:p>
    <w:p w:rsidR="00D61D99" w:rsidRPr="00A71AA4" w:rsidRDefault="00B2008D" w:rsidP="00D61D99">
      <w:pPr>
        <w:pStyle w:val="2a"/>
      </w:pPr>
      <w:hyperlink w:anchor="_Toc358043618" w:history="1">
        <w:r w:rsidR="00D61D99" w:rsidRPr="00A71AA4">
          <w:rPr>
            <w:rStyle w:val="a5"/>
          </w:rPr>
          <w:t>Задание № 3. Частные реакции катионов 1 группы</w:t>
        </w:r>
        <w:r w:rsidR="00D61D99">
          <w:rPr>
            <w:rStyle w:val="a5"/>
          </w:rPr>
          <w:t>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19" w:history="1">
        <w:r w:rsidR="00D61D99" w:rsidRPr="00A71AA4">
          <w:rPr>
            <w:rStyle w:val="a5"/>
          </w:rPr>
          <w:t>Задание № 4. Частные реакции катионов 2 группы</w:t>
        </w:r>
        <w:r w:rsidR="00D61D99">
          <w:rPr>
            <w:rStyle w:val="a5"/>
          </w:rPr>
          <w:t>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20" w:history="1">
        <w:r w:rsidR="00D61D99" w:rsidRPr="00A71AA4">
          <w:rPr>
            <w:rStyle w:val="a5"/>
          </w:rPr>
          <w:t>Задание № 5. Частные реакции катионов 3 группы</w:t>
        </w:r>
        <w:r w:rsidR="00D61D99">
          <w:rPr>
            <w:rStyle w:val="a5"/>
          </w:rPr>
          <w:t>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21" w:history="1">
        <w:r w:rsidR="00D61D99" w:rsidRPr="00A71AA4">
          <w:rPr>
            <w:rStyle w:val="a5"/>
          </w:rPr>
          <w:t xml:space="preserve">Задание № 6. Графическая структура анализа смеси </w:t>
        </w:r>
        <w:r w:rsidR="00D61D99" w:rsidRPr="00A71AA4">
          <w:rPr>
            <w:rStyle w:val="a5"/>
          </w:rPr>
          <w:br/>
          <w:t>катионов 1, 2, 3 групп</w:t>
        </w:r>
        <w:r w:rsidR="00D61D99">
          <w:rPr>
            <w:rStyle w:val="a5"/>
          </w:rPr>
          <w:t>…………………………………………………………………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22" w:history="1">
        <w:r w:rsidR="00D61D99" w:rsidRPr="00A71AA4">
          <w:rPr>
            <w:rStyle w:val="a5"/>
          </w:rPr>
          <w:t>Задание № 7. Частные реакции катионов 4 группы</w:t>
        </w:r>
        <w:r w:rsidR="00D61D99">
          <w:rPr>
            <w:rStyle w:val="a5"/>
          </w:rPr>
          <w:t>………………………………...</w:t>
        </w:r>
      </w:hyperlink>
    </w:p>
    <w:p w:rsidR="00D61D99" w:rsidRPr="00A71AA4" w:rsidRDefault="00B2008D" w:rsidP="00D61D99">
      <w:pPr>
        <w:pStyle w:val="2a"/>
      </w:pPr>
      <w:hyperlink w:anchor="_Toc358043623" w:history="1">
        <w:r w:rsidR="00D61D99" w:rsidRPr="00A71AA4">
          <w:rPr>
            <w:rStyle w:val="a5"/>
          </w:rPr>
          <w:t>Задание № 8. Частные реакции катионов 5 группы</w:t>
        </w:r>
        <w:r w:rsidR="00D61D99">
          <w:rPr>
            <w:rStyle w:val="a5"/>
          </w:rPr>
          <w:t>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24" w:history="1">
        <w:r w:rsidR="00D61D99" w:rsidRPr="00A71AA4">
          <w:rPr>
            <w:rStyle w:val="a5"/>
          </w:rPr>
          <w:t>Задание № 9. Частные реакции катионов 6 группы</w:t>
        </w:r>
        <w:r w:rsidR="00D61D99">
          <w:rPr>
            <w:rStyle w:val="a5"/>
          </w:rPr>
          <w:t>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25" w:history="1">
        <w:r w:rsidR="00D61D99" w:rsidRPr="00A71AA4">
          <w:rPr>
            <w:rStyle w:val="a5"/>
          </w:rPr>
          <w:t xml:space="preserve">Задание № 10. Графическая структура анализа смеси </w:t>
        </w:r>
        <w:r w:rsidR="00D61D99" w:rsidRPr="00A71AA4">
          <w:rPr>
            <w:rStyle w:val="a5"/>
          </w:rPr>
          <w:br/>
          <w:t>катионов 4, 5, 6 групп</w:t>
        </w:r>
        <w:r w:rsidR="00D61D99">
          <w:rPr>
            <w:rStyle w:val="a5"/>
          </w:rPr>
          <w:t>………………………………………………………………..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26" w:history="1">
        <w:r w:rsidR="00D61D99" w:rsidRPr="00A71AA4">
          <w:rPr>
            <w:rStyle w:val="a5"/>
          </w:rPr>
          <w:t>Задание № 11. Микроскопия</w:t>
        </w:r>
        <w:r w:rsidR="00D61D99">
          <w:rPr>
            <w:rStyle w:val="a5"/>
          </w:rPr>
          <w:t>………………………………………………………...</w:t>
        </w:r>
      </w:hyperlink>
    </w:p>
    <w:p w:rsidR="00D61D99" w:rsidRPr="00A71AA4" w:rsidRDefault="00B2008D" w:rsidP="00D61D99">
      <w:pPr>
        <w:pStyle w:val="2a"/>
      </w:pPr>
      <w:hyperlink w:anchor="_Toc358043627" w:history="1">
        <w:r w:rsidR="00D61D99" w:rsidRPr="00A71AA4">
          <w:rPr>
            <w:rStyle w:val="a5"/>
          </w:rPr>
          <w:t xml:space="preserve">Задание № 12. Лекарственные препараты, содержащие </w:t>
        </w:r>
        <w:r w:rsidR="00D61D99" w:rsidRPr="00A71AA4">
          <w:rPr>
            <w:rStyle w:val="a5"/>
          </w:rPr>
          <w:br/>
          <w:t>катионы 1-6 групп</w:t>
        </w:r>
        <w:r w:rsidR="00D61D99">
          <w:rPr>
            <w:rStyle w:val="a5"/>
          </w:rPr>
          <w:t>……………………………………………………………………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28" w:history="1">
        <w:r w:rsidR="00D61D99" w:rsidRPr="00A71AA4">
          <w:rPr>
            <w:rStyle w:val="a5"/>
          </w:rPr>
          <w:t>Задание № 13. Классификация анионов по аналитическим группам</w:t>
        </w:r>
        <w:r w:rsidR="00D61D99">
          <w:rPr>
            <w:rStyle w:val="a5"/>
          </w:rPr>
          <w:t>……………</w:t>
        </w:r>
      </w:hyperlink>
    </w:p>
    <w:p w:rsidR="00D61D99" w:rsidRPr="00A71AA4" w:rsidRDefault="00B2008D" w:rsidP="00D61D99">
      <w:pPr>
        <w:pStyle w:val="2a"/>
      </w:pPr>
      <w:hyperlink w:anchor="_Toc358043629" w:history="1">
        <w:r w:rsidR="00D61D99" w:rsidRPr="00A71AA4">
          <w:rPr>
            <w:rStyle w:val="a5"/>
          </w:rPr>
          <w:t>Задание № 14. Частные реакции на анионы 1 группы</w:t>
        </w:r>
        <w:r w:rsidR="00D61D99">
          <w:rPr>
            <w:rStyle w:val="a5"/>
          </w:rPr>
          <w:t>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30" w:history="1">
        <w:r w:rsidR="00D61D99" w:rsidRPr="00A71AA4">
          <w:rPr>
            <w:rStyle w:val="a5"/>
          </w:rPr>
          <w:t>Задание № 15. Частные реакции на анионы 2 группы</w:t>
        </w:r>
        <w:r w:rsidR="00D61D99">
          <w:rPr>
            <w:rStyle w:val="a5"/>
          </w:rPr>
          <w:t>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31" w:history="1">
        <w:r w:rsidR="00D61D99" w:rsidRPr="00A71AA4">
          <w:rPr>
            <w:rStyle w:val="a5"/>
          </w:rPr>
          <w:t>Задание № 16. Частные реакции на анионы 3 группы</w:t>
        </w:r>
        <w:r w:rsidR="00D61D99">
          <w:rPr>
            <w:rStyle w:val="a5"/>
          </w:rPr>
          <w:t>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32" w:history="1">
        <w:r w:rsidR="00D61D99" w:rsidRPr="00A71AA4">
          <w:rPr>
            <w:rStyle w:val="a5"/>
          </w:rPr>
          <w:t>Задание № 17. Графическая структура анализа смеси анионов</w:t>
        </w:r>
        <w:r w:rsidR="00D61D99">
          <w:rPr>
            <w:rStyle w:val="a5"/>
          </w:rPr>
          <w:t>…………………..</w:t>
        </w:r>
      </w:hyperlink>
    </w:p>
    <w:p w:rsidR="00D61D99" w:rsidRPr="00A71AA4" w:rsidRDefault="00B2008D" w:rsidP="00D61D99">
      <w:pPr>
        <w:pStyle w:val="2a"/>
      </w:pPr>
      <w:hyperlink w:anchor="_Toc358043633" w:history="1">
        <w:r w:rsidR="00D61D99" w:rsidRPr="00A71AA4">
          <w:rPr>
            <w:rStyle w:val="a5"/>
          </w:rPr>
          <w:t>Задание № 18. Анализ неизвестного вещества</w:t>
        </w:r>
        <w:r w:rsidR="00D61D99">
          <w:rPr>
            <w:rStyle w:val="a5"/>
          </w:rPr>
          <w:t>……………………………………..</w:t>
        </w:r>
      </w:hyperlink>
    </w:p>
    <w:p w:rsidR="00D61D99" w:rsidRPr="008006B1" w:rsidRDefault="00B2008D" w:rsidP="00D61D99">
      <w:pPr>
        <w:pStyle w:val="2a"/>
      </w:pPr>
      <w:hyperlink w:anchor="_Toc358043634" w:history="1">
        <w:r w:rsidR="00D61D99" w:rsidRPr="008006B1">
          <w:rPr>
            <w:rStyle w:val="a5"/>
          </w:rPr>
          <w:t>Задание № 19. Окраска катионов и анионов</w:t>
        </w:r>
      </w:hyperlink>
      <w:r w:rsidR="00D61D99" w:rsidRPr="008006B1">
        <w:t>……………………………………………………</w:t>
      </w:r>
      <w:r w:rsidR="00D61D99">
        <w:t>……………………..</w:t>
      </w:r>
    </w:p>
    <w:p w:rsidR="00D61D99" w:rsidRPr="00A71AA4" w:rsidRDefault="00B2008D" w:rsidP="00D61D99">
      <w:hyperlink w:anchor="_Toc358043641" w:history="1">
        <w:r w:rsidR="00D61D99" w:rsidRPr="00A71AA4">
          <w:rPr>
            <w:rStyle w:val="a5"/>
            <w:noProof/>
            <w:sz w:val="20"/>
            <w:szCs w:val="20"/>
          </w:rPr>
          <w:t xml:space="preserve">Задание № 6. </w:t>
        </w:r>
        <w:r w:rsidR="00D61D99" w:rsidRPr="00A71AA4">
          <w:rPr>
            <w:rStyle w:val="a5"/>
            <w:noProof/>
            <w:sz w:val="20"/>
            <w:szCs w:val="20"/>
            <w:shd w:val="clear" w:color="auto" w:fill="FFFFFF"/>
          </w:rPr>
          <w:t xml:space="preserve"> Метод нейтрализации</w:t>
        </w:r>
        <w:r w:rsidR="00D61D99">
          <w:rPr>
            <w:rStyle w:val="a5"/>
            <w:noProof/>
            <w:sz w:val="20"/>
            <w:szCs w:val="20"/>
            <w:shd w:val="clear" w:color="auto" w:fill="FFFFFF"/>
          </w:rPr>
          <w:t>………………………………………….</w:t>
        </w:r>
      </w:hyperlink>
    </w:p>
    <w:p w:rsidR="00D61D99" w:rsidRPr="00A71AA4" w:rsidRDefault="00B2008D" w:rsidP="00D61D99">
      <w:pPr>
        <w:pStyle w:val="2a"/>
      </w:pPr>
      <w:hyperlink w:anchor="_Toc358043642" w:history="1">
        <w:r w:rsidR="00D61D99" w:rsidRPr="00A71AA4">
          <w:rPr>
            <w:rStyle w:val="a5"/>
            <w:shd w:val="clear" w:color="auto" w:fill="FFFFFF"/>
          </w:rPr>
          <w:t>Задание № 7. Оксидометрия</w:t>
        </w:r>
        <w:r w:rsidR="00D61D99">
          <w:rPr>
            <w:rStyle w:val="a5"/>
            <w:shd w:val="clear" w:color="auto" w:fill="FFFFFF"/>
          </w:rPr>
          <w:t>…………………………………………………….</w:t>
        </w:r>
      </w:hyperlink>
    </w:p>
    <w:p w:rsidR="00D61D99" w:rsidRPr="00A71AA4" w:rsidRDefault="00B2008D" w:rsidP="00D61D99">
      <w:pPr>
        <w:pStyle w:val="2a"/>
      </w:pPr>
      <w:hyperlink w:anchor="_Toc358043643" w:history="1">
        <w:r w:rsidR="00D61D99" w:rsidRPr="00A71AA4">
          <w:rPr>
            <w:rStyle w:val="a5"/>
            <w:shd w:val="clear" w:color="auto" w:fill="FFFFFF"/>
          </w:rPr>
          <w:t>Задание № 8. Перманганатометрия</w:t>
        </w:r>
        <w:r w:rsidR="00D61D99">
          <w:rPr>
            <w:rStyle w:val="a5"/>
            <w:shd w:val="clear" w:color="auto" w:fill="FFFFFF"/>
          </w:rPr>
          <w:t>…………………………………………….</w:t>
        </w:r>
      </w:hyperlink>
    </w:p>
    <w:p w:rsidR="00D61D99" w:rsidRPr="00A71AA4" w:rsidRDefault="00B2008D" w:rsidP="00D61D99">
      <w:pPr>
        <w:pStyle w:val="2a"/>
      </w:pPr>
      <w:hyperlink w:anchor="_Toc358043644" w:history="1">
        <w:r w:rsidR="00D61D99" w:rsidRPr="00A71AA4">
          <w:rPr>
            <w:rStyle w:val="a5"/>
          </w:rPr>
          <w:t>Задание № 9. Иодометрия</w:t>
        </w:r>
        <w:r w:rsidR="00D61D99">
          <w:rPr>
            <w:rStyle w:val="a5"/>
          </w:rPr>
          <w:t>………………………………………………………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45" w:history="1">
        <w:r w:rsidR="00D61D99" w:rsidRPr="00A71AA4">
          <w:rPr>
            <w:rStyle w:val="a5"/>
          </w:rPr>
          <w:t>Задание № 10. Нитритометрия</w:t>
        </w:r>
        <w:r w:rsidR="00D61D99">
          <w:rPr>
            <w:rStyle w:val="a5"/>
          </w:rPr>
          <w:t>…………………………………………………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46" w:history="1">
        <w:r w:rsidR="00D61D99" w:rsidRPr="00A71AA4">
          <w:rPr>
            <w:rStyle w:val="a5"/>
          </w:rPr>
          <w:t>Задание № 11. Броматометрия</w:t>
        </w:r>
        <w:r w:rsidR="00D61D99">
          <w:rPr>
            <w:rStyle w:val="a5"/>
          </w:rPr>
          <w:t>………………………………………………..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47" w:history="1">
        <w:r w:rsidR="00D61D99" w:rsidRPr="00A71AA4">
          <w:rPr>
            <w:rStyle w:val="a5"/>
          </w:rPr>
          <w:t>Задание № 12. Методы осаждения и комплексообразования</w:t>
        </w:r>
        <w:r w:rsidR="00D61D99">
          <w:rPr>
            <w:rStyle w:val="a5"/>
          </w:rPr>
          <w:t>…………….</w:t>
        </w:r>
      </w:hyperlink>
    </w:p>
    <w:p w:rsidR="00D61D99" w:rsidRPr="00A71AA4" w:rsidRDefault="00B2008D" w:rsidP="00D61D99">
      <w:pPr>
        <w:pStyle w:val="2a"/>
      </w:pPr>
      <w:hyperlink w:anchor="_Toc358043648" w:history="1">
        <w:r w:rsidR="00D61D99" w:rsidRPr="00A71AA4">
          <w:rPr>
            <w:rStyle w:val="a5"/>
          </w:rPr>
          <w:t>Задание № 13. Метод Мора</w:t>
        </w:r>
        <w:r w:rsidR="00D61D99">
          <w:rPr>
            <w:rStyle w:val="a5"/>
          </w:rPr>
          <w:t>………………………………………………..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49" w:history="1">
        <w:r w:rsidR="00D61D99" w:rsidRPr="00A71AA4">
          <w:rPr>
            <w:rStyle w:val="a5"/>
          </w:rPr>
          <w:t>Задание № 14. Метод Фаянса</w:t>
        </w:r>
        <w:r w:rsidR="00D61D99">
          <w:rPr>
            <w:rStyle w:val="a5"/>
          </w:rPr>
          <w:t>……………………………………………</w:t>
        </w:r>
      </w:hyperlink>
    </w:p>
    <w:p w:rsidR="00D61D99" w:rsidRPr="00A71AA4" w:rsidRDefault="00B2008D" w:rsidP="00D61D99">
      <w:pPr>
        <w:pStyle w:val="2a"/>
      </w:pPr>
      <w:hyperlink w:anchor="_Toc358043650" w:history="1">
        <w:r w:rsidR="00D61D99" w:rsidRPr="00A71AA4">
          <w:rPr>
            <w:rStyle w:val="a5"/>
          </w:rPr>
          <w:t>Задание № 15. Метод Фольгарда</w:t>
        </w:r>
        <w:r w:rsidR="00D61D99">
          <w:rPr>
            <w:rStyle w:val="a5"/>
          </w:rPr>
          <w:t>………………………………………..</w:t>
        </w:r>
      </w:hyperlink>
    </w:p>
    <w:p w:rsidR="00D61D99" w:rsidRPr="00A71AA4" w:rsidRDefault="00B2008D" w:rsidP="00D61D99">
      <w:pPr>
        <w:pStyle w:val="2a"/>
      </w:pPr>
      <w:hyperlink w:anchor="_Toc358043651" w:history="1">
        <w:r w:rsidR="00D61D99" w:rsidRPr="00A71AA4">
          <w:rPr>
            <w:rStyle w:val="a5"/>
          </w:rPr>
          <w:t>Задание № 16. Метод комплексонометрии</w:t>
        </w:r>
        <w:r w:rsidR="00D61D99">
          <w:rPr>
            <w:rStyle w:val="a5"/>
          </w:rPr>
          <w:t>…………………………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2" w:history="1">
        <w:r w:rsidR="00D61D99" w:rsidRPr="00A71AA4">
          <w:rPr>
            <w:rStyle w:val="a5"/>
            <w:noProof/>
            <w:sz w:val="20"/>
            <w:szCs w:val="20"/>
          </w:rPr>
          <w:t>Итоговые вопросы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……………………………………………………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3" w:history="1">
        <w:r w:rsidR="00D61D99" w:rsidRPr="00A71AA4">
          <w:rPr>
            <w:rStyle w:val="a5"/>
            <w:noProof/>
            <w:sz w:val="20"/>
            <w:szCs w:val="20"/>
          </w:rPr>
          <w:t>Задания в тестовой форме для самоконтроля усвоения знаний и умений</w:t>
        </w:r>
        <w:r w:rsidR="00D61D99">
          <w:rPr>
            <w:rStyle w:val="a5"/>
            <w:noProof/>
            <w:sz w:val="20"/>
            <w:szCs w:val="20"/>
          </w:rPr>
          <w:t>…………...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4" w:history="1">
        <w:r w:rsidR="00D61D99" w:rsidRPr="00A71AA4">
          <w:rPr>
            <w:rStyle w:val="a5"/>
            <w:noProof/>
            <w:sz w:val="20"/>
            <w:szCs w:val="20"/>
          </w:rPr>
          <w:t>Приложения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……………………………………………………………………………..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5" w:history="1">
        <w:r w:rsidR="00D61D99" w:rsidRPr="00A71AA4">
          <w:rPr>
            <w:rStyle w:val="a5"/>
            <w:noProof/>
            <w:sz w:val="20"/>
            <w:szCs w:val="20"/>
          </w:rPr>
          <w:t>Периодическая система химических элементов Д.И. Менделеева</w:t>
        </w:r>
        <w:r w:rsidR="00D61D99">
          <w:rPr>
            <w:rStyle w:val="a5"/>
            <w:noProof/>
            <w:sz w:val="20"/>
            <w:szCs w:val="20"/>
          </w:rPr>
          <w:t xml:space="preserve">…………………       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6" w:history="1">
        <w:r w:rsidR="00D61D99" w:rsidRPr="00A71AA4">
          <w:rPr>
            <w:rStyle w:val="a5"/>
            <w:noProof/>
            <w:sz w:val="20"/>
            <w:szCs w:val="20"/>
          </w:rPr>
          <w:t>Растворимость солей, кислот и оснований в воде</w:t>
        </w:r>
        <w:r w:rsidR="00D61D99">
          <w:rPr>
            <w:rStyle w:val="a5"/>
            <w:noProof/>
            <w:sz w:val="20"/>
            <w:szCs w:val="20"/>
          </w:rPr>
          <w:t>………………………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7" w:history="1">
        <w:r w:rsidR="00D61D99" w:rsidRPr="00A71AA4">
          <w:rPr>
            <w:rStyle w:val="a5"/>
            <w:noProof/>
            <w:sz w:val="20"/>
            <w:szCs w:val="20"/>
          </w:rPr>
          <w:t>Таблица титров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……………………………………………………………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8" w:history="1">
        <w:r w:rsidR="00D61D99" w:rsidRPr="00A71AA4">
          <w:rPr>
            <w:rStyle w:val="a5"/>
            <w:noProof/>
            <w:sz w:val="20"/>
            <w:szCs w:val="20"/>
          </w:rPr>
          <w:t xml:space="preserve">Нормы отклонений, допустимые при приготовлении </w:t>
        </w:r>
        <w:r w:rsidR="00D61D99" w:rsidRPr="00A71AA4">
          <w:rPr>
            <w:rStyle w:val="a5"/>
            <w:noProof/>
            <w:sz w:val="20"/>
            <w:szCs w:val="20"/>
          </w:rPr>
          <w:br/>
          <w:t>лекарственных форм в аптеках</w:t>
        </w:r>
        <w:r w:rsidR="00D61D99">
          <w:rPr>
            <w:rStyle w:val="a5"/>
            <w:noProof/>
            <w:sz w:val="20"/>
            <w:szCs w:val="20"/>
          </w:rPr>
          <w:t>………………………………………….</w:t>
        </w:r>
      </w:hyperlink>
    </w:p>
    <w:p w:rsidR="00D61D99" w:rsidRPr="00A71AA4" w:rsidRDefault="00B2008D" w:rsidP="00D61D99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sz w:val="20"/>
          <w:szCs w:val="20"/>
        </w:rPr>
      </w:pPr>
      <w:hyperlink w:anchor="_Toc358043659" w:history="1">
        <w:r w:rsidR="00D61D99" w:rsidRPr="00A71AA4">
          <w:rPr>
            <w:rStyle w:val="a5"/>
            <w:noProof/>
            <w:sz w:val="20"/>
            <w:szCs w:val="20"/>
          </w:rPr>
          <w:t>Рефракторические таблицы для растворов лекарственных веществ изготовленных весообъемным методом</w:t>
        </w:r>
        <w:r w:rsidR="00D61D99">
          <w:rPr>
            <w:rStyle w:val="a5"/>
            <w:noProof/>
            <w:sz w:val="20"/>
            <w:szCs w:val="20"/>
          </w:rPr>
          <w:t>…………………………………………………</w:t>
        </w:r>
      </w:hyperlink>
    </w:p>
    <w:p w:rsidR="00D61D99" w:rsidRPr="00A71AA4" w:rsidRDefault="00B2008D" w:rsidP="00D61D99">
      <w:pPr>
        <w:pStyle w:val="33"/>
        <w:shd w:val="clear" w:color="auto" w:fill="auto"/>
        <w:ind w:firstLine="0"/>
        <w:jc w:val="center"/>
        <w:rPr>
          <w:b/>
          <w:color w:val="000000"/>
          <w:sz w:val="20"/>
          <w:szCs w:val="20"/>
        </w:rPr>
      </w:pPr>
      <w:r w:rsidRPr="00A71AA4">
        <w:rPr>
          <w:b/>
          <w:color w:val="000000"/>
          <w:sz w:val="20"/>
          <w:szCs w:val="20"/>
        </w:rPr>
        <w:fldChar w:fldCharType="end"/>
      </w:r>
    </w:p>
    <w:p w:rsidR="00D61D99" w:rsidRDefault="00D61D99" w:rsidP="00D61D99">
      <w:pPr>
        <w:pStyle w:val="33"/>
        <w:shd w:val="clear" w:color="auto" w:fill="auto"/>
        <w:ind w:firstLine="0"/>
        <w:jc w:val="center"/>
        <w:rPr>
          <w:b/>
          <w:color w:val="000000"/>
          <w:sz w:val="20"/>
          <w:szCs w:val="20"/>
        </w:rPr>
      </w:pPr>
    </w:p>
    <w:p w:rsidR="00D61D99" w:rsidRDefault="00D61D99" w:rsidP="00D61D99">
      <w:pPr>
        <w:pStyle w:val="33"/>
        <w:shd w:val="clear" w:color="auto" w:fill="auto"/>
        <w:ind w:firstLine="0"/>
        <w:jc w:val="center"/>
        <w:rPr>
          <w:b/>
          <w:color w:val="000000"/>
          <w:sz w:val="20"/>
          <w:szCs w:val="20"/>
        </w:rPr>
      </w:pPr>
    </w:p>
    <w:p w:rsidR="00D61D99" w:rsidRDefault="00D61D99" w:rsidP="00D61D99">
      <w:pPr>
        <w:pStyle w:val="33"/>
        <w:shd w:val="clear" w:color="auto" w:fill="auto"/>
        <w:ind w:firstLine="0"/>
        <w:jc w:val="center"/>
        <w:rPr>
          <w:b/>
          <w:color w:val="000000"/>
          <w:sz w:val="20"/>
          <w:szCs w:val="20"/>
        </w:rPr>
      </w:pPr>
    </w:p>
    <w:p w:rsidR="00D61D99" w:rsidRDefault="00D61D99" w:rsidP="00D61D99">
      <w:pPr>
        <w:pStyle w:val="33"/>
        <w:shd w:val="clear" w:color="auto" w:fill="auto"/>
        <w:ind w:firstLine="0"/>
        <w:jc w:val="center"/>
        <w:rPr>
          <w:b/>
          <w:color w:val="000000"/>
          <w:sz w:val="20"/>
          <w:szCs w:val="20"/>
        </w:rPr>
      </w:pPr>
    </w:p>
    <w:p w:rsidR="00D61D99" w:rsidRDefault="00D61D9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</w:rPr>
        <w:br w:type="page"/>
      </w: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D61D99" w:rsidRPr="00A71AA4" w:rsidRDefault="00D61D99" w:rsidP="00D61D99">
      <w:pPr>
        <w:pStyle w:val="-1"/>
        <w:rPr>
          <w:caps/>
          <w:smallCaps w:val="0"/>
          <w:sz w:val="20"/>
          <w:szCs w:val="20"/>
        </w:rPr>
      </w:pPr>
      <w:bookmarkStart w:id="1" w:name="_Toc358043612"/>
      <w:r w:rsidRPr="00A71AA4">
        <w:rPr>
          <w:caps/>
          <w:smallCaps w:val="0"/>
          <w:sz w:val="20"/>
          <w:szCs w:val="20"/>
        </w:rPr>
        <w:t>Пояснительная записка</w:t>
      </w:r>
      <w:bookmarkEnd w:id="1"/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Настоящая рабочая тетрадь по аналитической химии 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33.02.01. Фармация. 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Структура тетради включает два раздела: </w:t>
      </w:r>
    </w:p>
    <w:p w:rsidR="00D61D99" w:rsidRPr="00A71AA4" w:rsidRDefault="00D61D99" w:rsidP="00D61D99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Раздел 1. Качественный анализ; </w:t>
      </w:r>
    </w:p>
    <w:p w:rsidR="00D61D99" w:rsidRPr="00A71AA4" w:rsidRDefault="00D61D99" w:rsidP="00D61D99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Раздел 2. Количественный анализ.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Рабочая тетрадь предназначена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аудиторной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самостоятельной работе студентов на практических занятиях.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При подготовке к практическим занятиям следует изучить теоретические основы аналитической химии по следующим темам: </w:t>
      </w:r>
    </w:p>
    <w:p w:rsidR="00D61D99" w:rsidRPr="00A71AA4" w:rsidRDefault="00D61D99" w:rsidP="00D61D99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«Растворы»; </w:t>
      </w:r>
    </w:p>
    <w:p w:rsidR="00D61D99" w:rsidRPr="00A71AA4" w:rsidRDefault="00D61D99" w:rsidP="00D61D99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«Химическое равновесие»; </w:t>
      </w:r>
    </w:p>
    <w:p w:rsidR="00D61D99" w:rsidRPr="00A71AA4" w:rsidRDefault="00D61D99" w:rsidP="00D61D99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«Закон действующих масс»; </w:t>
      </w:r>
    </w:p>
    <w:p w:rsidR="00D61D99" w:rsidRPr="00A71AA4" w:rsidRDefault="00D61D99" w:rsidP="00D61D99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«Равновесие в гетерогенной системе раствор-осадок».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Эти темы способствуют более глубокому осмыслению процессов, происходящих в реакциях, подлежащих изучению в разделе «Качественный анализ».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В разделе «Качественный анализ» предусматривается изучение основных аналитических реакций катионов по группам кислотно-основной классификации. Анализ анионов предлагается изучать по окислительно-восстановительным свойствам и по способности к образованию малорастворимых соединений.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Студенты должны освоить методики качественных реакций, научиться анализировать смеси анионов, проводить дробный и систематический ход анализа, капельные и микрокристаллоскопические реакции.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 разделе «Количественный анализ» предлагаются для изучения методы объемного химического, физического и физико-химического анализа, широко применяющегося в фармацевтической практике. 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Студенты должны научиться готовить растворы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титрантов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и проводить их стандартизацию.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Таким образом, в рамках каждой темы, студенты должны </w:t>
      </w:r>
      <w:r w:rsidRPr="00A71AA4">
        <w:rPr>
          <w:rFonts w:ascii="Times New Roman" w:hAnsi="Times New Roman" w:cs="Times New Roman"/>
          <w:b/>
          <w:sz w:val="20"/>
          <w:szCs w:val="20"/>
        </w:rPr>
        <w:t>уметь</w:t>
      </w:r>
      <w:r w:rsidRPr="00A71AA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составлять уравнения реакций в молекулярной и сокращенной ионной форме;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выполнять правильно и аккуратно реакции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полумикрометодом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капельным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и микрокристаллоскопическим;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владеть техникой обычных аналитических реакций;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грамотно оформлять и обрабатывать полученные результаты;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по химическим свойствам веществ, в том числе лекарственных, подбирать методы качественного и количественного анализа;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работать с мерной посудой;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готовить титрованные растворы, устанавливать титр и эквивалентную концентрацию раствора;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правильно титровать; 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точно фиксировать точку эквивалентности;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применять методы количественного анализа при контроле различных исследуемых веществ; 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наблюдать, обобщать, сравнивать, математически обрабатывать экспериментальные данные;</w:t>
      </w:r>
    </w:p>
    <w:p w:rsidR="00D61D99" w:rsidRPr="00A71AA4" w:rsidRDefault="00D61D99" w:rsidP="00D61D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работать с приборами.</w:t>
      </w:r>
    </w:p>
    <w:p w:rsidR="00D61D99" w:rsidRPr="00A71AA4" w:rsidRDefault="00D61D99" w:rsidP="00D61D9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Студенты должны</w:t>
      </w:r>
      <w:r w:rsidRPr="00A71AA4">
        <w:rPr>
          <w:rFonts w:ascii="Times New Roman" w:hAnsi="Times New Roman" w:cs="Times New Roman"/>
          <w:b/>
          <w:sz w:val="20"/>
          <w:szCs w:val="20"/>
        </w:rPr>
        <w:t xml:space="preserve"> знать: </w:t>
      </w:r>
    </w:p>
    <w:p w:rsidR="00D61D99" w:rsidRPr="00A71AA4" w:rsidRDefault="00D61D99" w:rsidP="00D61D9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теоретические основы аналитической химии;</w:t>
      </w:r>
    </w:p>
    <w:p w:rsidR="00D61D99" w:rsidRPr="00A71AA4" w:rsidRDefault="00D61D99" w:rsidP="00D61D9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методы качественного и количественного анализа;</w:t>
      </w:r>
    </w:p>
    <w:p w:rsidR="00D61D99" w:rsidRPr="00A71AA4" w:rsidRDefault="00D61D99" w:rsidP="00D61D9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методики определения примесей.</w:t>
      </w:r>
    </w:p>
    <w:p w:rsidR="00D61D99" w:rsidRPr="00A71AA4" w:rsidRDefault="00D61D99" w:rsidP="00D61D99">
      <w:pPr>
        <w:pStyle w:val="33"/>
        <w:shd w:val="clear" w:color="auto" w:fill="auto"/>
        <w:ind w:left="3260" w:firstLine="0"/>
        <w:jc w:val="both"/>
        <w:rPr>
          <w:color w:val="000000"/>
          <w:sz w:val="20"/>
          <w:szCs w:val="20"/>
        </w:rPr>
      </w:pPr>
    </w:p>
    <w:p w:rsidR="00D61D99" w:rsidRPr="00A71AA4" w:rsidRDefault="00D61D99" w:rsidP="00D61D99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Toc358043613"/>
      <w:r w:rsidRPr="00A71AA4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СРЕДНЕГО ПРОФЕССИОНАЛЬНОГО ОБРАЗОВАНИЯ</w:t>
      </w:r>
      <w:r w:rsidRPr="00A71AA4">
        <w:rPr>
          <w:rFonts w:ascii="Times New Roman" w:hAnsi="Times New Roman" w:cs="Times New Roman"/>
          <w:sz w:val="20"/>
          <w:szCs w:val="20"/>
        </w:rPr>
        <w:br/>
        <w:t>по специальности 33.02.01. Фармация</w:t>
      </w:r>
      <w:r w:rsidRPr="00A71AA4">
        <w:rPr>
          <w:rFonts w:ascii="Times New Roman" w:hAnsi="Times New Roman" w:cs="Times New Roman"/>
          <w:sz w:val="20"/>
          <w:szCs w:val="20"/>
        </w:rPr>
        <w:br/>
      </w:r>
      <w:r w:rsidRPr="00A71AA4">
        <w:rPr>
          <w:rFonts w:ascii="Times New Roman" w:hAnsi="Times New Roman" w:cs="Times New Roman"/>
          <w:i/>
          <w:sz w:val="20"/>
          <w:szCs w:val="20"/>
        </w:rPr>
        <w:t>(выписка)</w:t>
      </w:r>
      <w:bookmarkEnd w:id="2"/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 результате освоения дисциплины ОП 10. Аналитическая химия обучающийся должен </w:t>
      </w:r>
      <w:r w:rsidRPr="00A71AA4">
        <w:rPr>
          <w:rFonts w:ascii="Times New Roman" w:hAnsi="Times New Roman" w:cs="Times New Roman"/>
          <w:b/>
          <w:sz w:val="20"/>
          <w:szCs w:val="20"/>
        </w:rPr>
        <w:t>уметь</w:t>
      </w:r>
      <w:r w:rsidRPr="00A71AA4">
        <w:rPr>
          <w:rFonts w:ascii="Times New Roman" w:hAnsi="Times New Roman" w:cs="Times New Roman"/>
          <w:sz w:val="20"/>
          <w:szCs w:val="20"/>
        </w:rPr>
        <w:t>:</w:t>
      </w:r>
    </w:p>
    <w:p w:rsidR="00D61D99" w:rsidRPr="00A71AA4" w:rsidRDefault="00D61D99" w:rsidP="00D61D99">
      <w:pPr>
        <w:pStyle w:val="af2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проводить качественный и количественный анализ химических веществ, в том числе лекарственных средств.</w:t>
      </w:r>
    </w:p>
    <w:p w:rsidR="00D61D99" w:rsidRPr="00A71AA4" w:rsidRDefault="00D61D99" w:rsidP="00D6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 результате освоения дисциплины ОП 10. Аналитическая химия обучающийся должен </w:t>
      </w:r>
      <w:r w:rsidRPr="00A71AA4">
        <w:rPr>
          <w:rFonts w:ascii="Times New Roman" w:hAnsi="Times New Roman" w:cs="Times New Roman"/>
          <w:b/>
          <w:sz w:val="20"/>
          <w:szCs w:val="20"/>
        </w:rPr>
        <w:t>знать</w:t>
      </w:r>
      <w:r w:rsidRPr="00A71AA4">
        <w:rPr>
          <w:rFonts w:ascii="Times New Roman" w:hAnsi="Times New Roman" w:cs="Times New Roman"/>
          <w:sz w:val="20"/>
          <w:szCs w:val="20"/>
        </w:rPr>
        <w:t>:</w:t>
      </w:r>
    </w:p>
    <w:p w:rsidR="00D61D99" w:rsidRPr="00A71AA4" w:rsidRDefault="00D61D99" w:rsidP="00D61D99">
      <w:pPr>
        <w:pStyle w:val="af2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теоретические основы аналитической химии;</w:t>
      </w:r>
    </w:p>
    <w:p w:rsidR="00D61D99" w:rsidRPr="00A71AA4" w:rsidRDefault="00D61D99" w:rsidP="00D61D99">
      <w:pPr>
        <w:pStyle w:val="af2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D61D99" w:rsidRPr="00A71AA4" w:rsidRDefault="00D61D99" w:rsidP="00D61D99">
      <w:pPr>
        <w:pStyle w:val="310"/>
        <w:spacing w:after="0"/>
        <w:jc w:val="both"/>
        <w:rPr>
          <w:sz w:val="20"/>
          <w:szCs w:val="20"/>
        </w:rPr>
      </w:pPr>
      <w:r w:rsidRPr="00A71AA4">
        <w:rPr>
          <w:sz w:val="20"/>
          <w:szCs w:val="20"/>
        </w:rPr>
        <w:t>Дисциплина служит основой для формирования следующих профессиональных и общих компетенций:</w:t>
      </w:r>
    </w:p>
    <w:p w:rsidR="00D61D99" w:rsidRPr="00A71AA4" w:rsidRDefault="00D61D99" w:rsidP="00D61D99">
      <w:pPr>
        <w:pStyle w:val="310"/>
        <w:spacing w:after="0"/>
        <w:rPr>
          <w:sz w:val="20"/>
          <w:szCs w:val="20"/>
        </w:rPr>
      </w:pPr>
    </w:p>
    <w:tbl>
      <w:tblPr>
        <w:tblW w:w="7372" w:type="dxa"/>
        <w:tblInd w:w="-318" w:type="dxa"/>
        <w:tblLook w:val="04A0"/>
      </w:tblPr>
      <w:tblGrid>
        <w:gridCol w:w="852"/>
        <w:gridCol w:w="6520"/>
      </w:tblGrid>
      <w:tr w:rsidR="00D61D99" w:rsidRPr="00A71AA4" w:rsidTr="009721CD">
        <w:tc>
          <w:tcPr>
            <w:tcW w:w="852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</w:p>
        </w:tc>
        <w:tc>
          <w:tcPr>
            <w:tcW w:w="6520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</w:t>
            </w:r>
            <w:r w:rsidRPr="00A7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нормативно-правовой базы.</w:t>
            </w:r>
          </w:p>
        </w:tc>
      </w:tr>
      <w:tr w:rsidR="00D61D99" w:rsidRPr="00A71AA4" w:rsidTr="009721CD">
        <w:tc>
          <w:tcPr>
            <w:tcW w:w="852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1.6.</w:t>
            </w:r>
          </w:p>
        </w:tc>
        <w:tc>
          <w:tcPr>
            <w:tcW w:w="6520" w:type="dxa"/>
          </w:tcPr>
          <w:p w:rsidR="00D61D99" w:rsidRPr="00A71AA4" w:rsidRDefault="00D61D99" w:rsidP="009721CD">
            <w:pPr>
              <w:tabs>
                <w:tab w:val="left" w:pos="59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D61D99" w:rsidRPr="00A71AA4" w:rsidTr="009721CD">
        <w:tc>
          <w:tcPr>
            <w:tcW w:w="852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520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D61D99" w:rsidRPr="00A71AA4" w:rsidTr="009721CD">
        <w:tc>
          <w:tcPr>
            <w:tcW w:w="852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6520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Владеть обязательными видами внутриаптечного контроля качества лекарственных средств.</w:t>
            </w:r>
          </w:p>
        </w:tc>
      </w:tr>
      <w:tr w:rsidR="00D61D99" w:rsidRPr="00A71AA4" w:rsidTr="009721CD">
        <w:tc>
          <w:tcPr>
            <w:tcW w:w="852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ОК 2. </w:t>
            </w:r>
          </w:p>
        </w:tc>
        <w:tc>
          <w:tcPr>
            <w:tcW w:w="6520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 и качество.  </w:t>
            </w:r>
          </w:p>
        </w:tc>
      </w:tr>
      <w:tr w:rsidR="00D61D99" w:rsidRPr="00A71AA4" w:rsidTr="009721CD">
        <w:tc>
          <w:tcPr>
            <w:tcW w:w="852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6520" w:type="dxa"/>
          </w:tcPr>
          <w:p w:rsidR="00D61D99" w:rsidRPr="00A71AA4" w:rsidRDefault="00D61D99" w:rsidP="0097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</w:tbl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D99" w:rsidRPr="00A71AA4" w:rsidRDefault="00D61D99" w:rsidP="00D61D99">
      <w:pPr>
        <w:pStyle w:val="-1"/>
        <w:rPr>
          <w:sz w:val="20"/>
          <w:szCs w:val="20"/>
        </w:rPr>
      </w:pPr>
      <w:bookmarkStart w:id="3" w:name="_Toc358043614"/>
      <w:r w:rsidRPr="00A71AA4">
        <w:rPr>
          <w:sz w:val="20"/>
          <w:szCs w:val="20"/>
        </w:rPr>
        <w:t>УСЛОВНЫЕ ОБОЗНАЧЕНИЯ</w:t>
      </w:r>
      <w:bookmarkEnd w:id="3"/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952500" cy="1123950"/>
                  <wp:effectExtent l="19050" t="19050" r="19050" b="19050"/>
                  <wp:docPr id="8" name="irc_mi" descr="http://mockwa.com/images/insertions/219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ckwa.com/images/insertions/2194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Определения, законы, правила</w:t>
            </w: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62025" cy="1095374"/>
                  <wp:effectExtent l="19050" t="19050" r="28575" b="9526"/>
                  <wp:docPr id="5" name="Рисунок 5" descr="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4" name="Picture 28" descr="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84" cy="1098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Химический эксперимент</w:t>
            </w: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33450" cy="1209675"/>
                  <wp:effectExtent l="19050" t="19050" r="19050" b="28575"/>
                  <wp:docPr id="3" name="Рисунок 3" descr="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3" name="Picture 23" descr="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46" cy="12116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Прежде, чем написать ответ, обсуди его с товарищем</w:t>
            </w: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952500" cy="1199011"/>
                  <wp:effectExtent l="38100" t="19050" r="19050" b="20189"/>
                  <wp:docPr id="7" name="irc_mi" descr="http://1.bp.blogspot.com/-ki_o3RLG4BU/UF8fdNDA2QI/AAAAAAAAJfE/YFrQckIN-Do/s1600/interroga%C3%A7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ki_o3RLG4BU/UF8fdNDA2QI/AAAAAAAAJfE/YFrQckIN-Do/s1600/interroga%C3%A7%C3%A3o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74" cy="1197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Сначала ответь, а потом обсуди с товарищем</w:t>
            </w: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237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81075" cy="1123950"/>
                  <wp:effectExtent l="38100" t="19050" r="28575" b="19050"/>
                  <wp:docPr id="2" name="Рисунок 2" descr="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3" name="Picture 43" descr="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 ищи в книгах</w:t>
            </w:r>
          </w:p>
        </w:tc>
      </w:tr>
    </w:tbl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D99" w:rsidRPr="009721CD" w:rsidRDefault="00D61D99" w:rsidP="009721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4" w:name="_Toc358043615"/>
      <w:r w:rsidRPr="009721CD">
        <w:rPr>
          <w:rFonts w:ascii="Times New Roman" w:hAnsi="Times New Roman" w:cs="Times New Roman"/>
          <w:sz w:val="20"/>
          <w:szCs w:val="20"/>
        </w:rPr>
        <w:t>Раздел 1. КАЧЕСТВЕННЫЙ АНАЛИЗ</w:t>
      </w:r>
      <w:bookmarkEnd w:id="4"/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489585</wp:posOffset>
            </wp:positionV>
            <wp:extent cx="476250" cy="495300"/>
            <wp:effectExtent l="19050" t="0" r="0" b="0"/>
            <wp:wrapSquare wrapText="bothSides"/>
            <wp:docPr id="1" name="irc_mi" descr="http://mockwa.com/images/insertions/21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ckwa.com/images/insertions/2194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bookmarkStart w:id="5" w:name="_Toc358043616"/>
      <w:r w:rsidRPr="00A71AA4">
        <w:rPr>
          <w:sz w:val="20"/>
          <w:szCs w:val="20"/>
        </w:rPr>
        <w:t>Задание № 1. Классификация катионов на аналитические группы</w:t>
      </w:r>
      <w:bookmarkEnd w:id="5"/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Дайте определение следующим понятиям: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Катион – это 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D61D99" w:rsidRPr="00A71AA4" w:rsidRDefault="00961F3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61D99" w:rsidRPr="00A71AA4">
        <w:rPr>
          <w:rFonts w:ascii="Times New Roman" w:hAnsi="Times New Roman" w:cs="Times New Roman"/>
          <w:i/>
          <w:sz w:val="20"/>
          <w:szCs w:val="20"/>
        </w:rPr>
        <w:t>(приведите примеры)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Анион – это 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(приведите примеры)</w:t>
      </w:r>
    </w:p>
    <w:p w:rsidR="00D61D99" w:rsidRPr="00A71AA4" w:rsidRDefault="00D61D99" w:rsidP="00D61D99">
      <w:pPr>
        <w:pStyle w:val="33"/>
        <w:shd w:val="clear" w:color="auto" w:fill="auto"/>
        <w:tabs>
          <w:tab w:val="left" w:pos="1706"/>
        </w:tabs>
        <w:spacing w:after="192" w:line="250" w:lineRule="exact"/>
        <w:ind w:left="180" w:firstLine="0"/>
        <w:rPr>
          <w:rFonts w:eastAsiaTheme="minorHAnsi"/>
          <w:sz w:val="20"/>
          <w:szCs w:val="20"/>
        </w:rPr>
      </w:pPr>
      <w:r w:rsidRPr="00A71AA4">
        <w:rPr>
          <w:rFonts w:eastAsia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197485</wp:posOffset>
            </wp:positionV>
            <wp:extent cx="523875" cy="685800"/>
            <wp:effectExtent l="19050" t="0" r="9525" b="0"/>
            <wp:wrapSquare wrapText="bothSides"/>
            <wp:docPr id="4" name="Рисунок 3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D99" w:rsidRPr="00A71AA4" w:rsidRDefault="00D61D99" w:rsidP="00D61D99">
      <w:pPr>
        <w:pStyle w:val="a3"/>
        <w:widowControl w:val="0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Приведите классификацию катионов на аналитические группы </w:t>
      </w: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>(ответ оформите в виде таблицы).</w:t>
      </w:r>
    </w:p>
    <w:p w:rsidR="00D61D99" w:rsidRPr="00A71AA4" w:rsidRDefault="00D61D99" w:rsidP="00D61D99">
      <w:pPr>
        <w:pStyle w:val="a3"/>
        <w:widowControl w:val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D61D99" w:rsidRPr="00A71AA4" w:rsidTr="009721CD">
        <w:trPr>
          <w:trHeight w:val="228"/>
        </w:trPr>
        <w:tc>
          <w:tcPr>
            <w:tcW w:w="1594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val="228"/>
        </w:trPr>
        <w:tc>
          <w:tcPr>
            <w:tcW w:w="1594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val="228"/>
        </w:trPr>
        <w:tc>
          <w:tcPr>
            <w:tcW w:w="1594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val="228"/>
        </w:trPr>
        <w:tc>
          <w:tcPr>
            <w:tcW w:w="1594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D99" w:rsidRPr="00A71AA4" w:rsidRDefault="00D61D99" w:rsidP="00D61D99">
      <w:pPr>
        <w:pStyle w:val="a3"/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color w:val="000000"/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-129540</wp:posOffset>
            </wp:positionV>
            <wp:extent cx="476250" cy="495300"/>
            <wp:effectExtent l="19050" t="0" r="0" b="0"/>
            <wp:wrapSquare wrapText="bothSides"/>
            <wp:docPr id="9" name="irc_mi" descr="http://mockwa.com/images/insertions/2194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ckwa.com/images/insertions/2194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6" w:name="_Toc358043617"/>
      <w:r w:rsidRPr="00A71AA4">
        <w:rPr>
          <w:sz w:val="20"/>
          <w:szCs w:val="20"/>
        </w:rPr>
        <w:t xml:space="preserve">Задание № 2.  </w:t>
      </w:r>
      <w:r w:rsidRPr="00A71AA4">
        <w:rPr>
          <w:color w:val="000000"/>
          <w:sz w:val="20"/>
          <w:szCs w:val="20"/>
        </w:rPr>
        <w:t>Групповые реактивы на катионы</w:t>
      </w:r>
      <w:bookmarkEnd w:id="6"/>
    </w:p>
    <w:p w:rsidR="00D61D99" w:rsidRPr="00A71AA4" w:rsidRDefault="00D61D99" w:rsidP="00D61D99">
      <w:pPr>
        <w:pStyle w:val="-2"/>
        <w:rPr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1) Дайте определения: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Общая реакция – 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например,__________________________________________________________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Частная реакция – 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например, _________________________________________________________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69850</wp:posOffset>
            </wp:positionV>
            <wp:extent cx="523875" cy="685800"/>
            <wp:effectExtent l="19050" t="0" r="9525" b="0"/>
            <wp:wrapSquare wrapText="bothSides"/>
            <wp:docPr id="10" name="Рисунок 3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i/>
          <w:sz w:val="20"/>
          <w:szCs w:val="20"/>
        </w:rPr>
        <w:t>2) Укажите общие групповые реактивы на каждую группу катионов, назовите эффекты реакций (ответ оформите в виде таблицы).</w:t>
      </w:r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668"/>
        <w:gridCol w:w="4711"/>
        <w:gridCol w:w="3191"/>
      </w:tblGrid>
      <w:tr w:rsidR="00D61D99" w:rsidRPr="00A71AA4" w:rsidTr="009721CD">
        <w:tc>
          <w:tcPr>
            <w:tcW w:w="1668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mallCaps/>
                <w:sz w:val="20"/>
                <w:szCs w:val="20"/>
              </w:rPr>
              <w:t>группа</w:t>
            </w:r>
          </w:p>
        </w:tc>
        <w:tc>
          <w:tcPr>
            <w:tcW w:w="471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mallCaps/>
                <w:sz w:val="20"/>
                <w:szCs w:val="20"/>
              </w:rPr>
              <w:t>реактив</w:t>
            </w: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mallCaps/>
                <w:sz w:val="20"/>
                <w:szCs w:val="20"/>
              </w:rPr>
              <w:t>эффект реакции</w:t>
            </w:r>
          </w:p>
        </w:tc>
      </w:tr>
      <w:tr w:rsidR="00D61D99" w:rsidRPr="00A71AA4" w:rsidTr="009721CD">
        <w:tc>
          <w:tcPr>
            <w:tcW w:w="1668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1668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1668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1668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c>
          <w:tcPr>
            <w:tcW w:w="1668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D99" w:rsidRDefault="00D61D99" w:rsidP="00D61D99">
      <w:pPr>
        <w:pStyle w:val="-2"/>
        <w:rPr>
          <w:sz w:val="20"/>
          <w:szCs w:val="20"/>
        </w:rPr>
      </w:pPr>
    </w:p>
    <w:p w:rsidR="00D61D99" w:rsidRDefault="00D61D99" w:rsidP="00D61D99">
      <w:pPr>
        <w:pStyle w:val="-2"/>
        <w:rPr>
          <w:sz w:val="20"/>
          <w:szCs w:val="20"/>
        </w:rPr>
      </w:pPr>
    </w:p>
    <w:p w:rsidR="00D61D99" w:rsidRDefault="00D61D99" w:rsidP="00D61D99">
      <w:pPr>
        <w:pStyle w:val="-2"/>
        <w:rPr>
          <w:sz w:val="20"/>
          <w:szCs w:val="20"/>
        </w:rPr>
      </w:pPr>
    </w:p>
    <w:p w:rsidR="00D61D99" w:rsidRDefault="00D61D9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961F39" w:rsidRDefault="00961F39" w:rsidP="00D61D99">
      <w:pPr>
        <w:pStyle w:val="-2"/>
        <w:rPr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11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7" w:name="_Toc358043618"/>
      <w:r w:rsidRPr="00A71AA4">
        <w:rPr>
          <w:sz w:val="20"/>
          <w:szCs w:val="20"/>
        </w:rPr>
        <w:t>Задание № 3. Частные реакции катионов 1 группы</w:t>
      </w:r>
      <w:bookmarkEnd w:id="7"/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частные реакции на катионы 1 гр.,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(напишите уравнения протекающих реакций и эффекты реакций).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D99" w:rsidRPr="00961F39" w:rsidRDefault="00D61D99" w:rsidP="00961F39">
      <w:pPr>
        <w:rPr>
          <w:rFonts w:ascii="Times New Roman" w:hAnsi="Times New Roman" w:cs="Times New Roman"/>
          <w:b/>
          <w:sz w:val="20"/>
          <w:szCs w:val="20"/>
        </w:rPr>
      </w:pPr>
      <w:r w:rsidRPr="00961F39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12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8" w:name="_Toc358043619"/>
      <w:r w:rsidRPr="00961F39">
        <w:rPr>
          <w:rFonts w:ascii="Times New Roman" w:hAnsi="Times New Roman" w:cs="Times New Roman"/>
          <w:b/>
          <w:sz w:val="20"/>
          <w:szCs w:val="20"/>
        </w:rPr>
        <w:t>Задание № 4. Частные реакции катионов 2 группы</w:t>
      </w:r>
      <w:bookmarkEnd w:id="8"/>
    </w:p>
    <w:p w:rsidR="00D61D99" w:rsidRPr="00A71AA4" w:rsidRDefault="00D61D99" w:rsidP="00D61D99">
      <w:pPr>
        <w:pStyle w:val="a3"/>
        <w:ind w:left="720" w:hanging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720" w:hanging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частные реакции на катионы 2 гр.,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(напишите уравнения протекающих реакций и эффекты реакций).</w:t>
      </w:r>
    </w:p>
    <w:p w:rsidR="00D61D99" w:rsidRDefault="00D61D99" w:rsidP="00961F39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13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9" w:name="_Toc358043620"/>
      <w:r w:rsidRPr="00A71AA4">
        <w:rPr>
          <w:sz w:val="20"/>
          <w:szCs w:val="20"/>
        </w:rPr>
        <w:t>Задание № 5. Частные реакции катионов 3 группы</w:t>
      </w:r>
      <w:bookmarkEnd w:id="9"/>
    </w:p>
    <w:p w:rsidR="00D61D99" w:rsidRPr="00A71AA4" w:rsidRDefault="00D61D99" w:rsidP="00D61D99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частные реакции на катионы 3 гр.,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(напишите уравнения протекающих реакций и эффекты реакций).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1CD" w:rsidRDefault="009721CD" w:rsidP="009721CD">
      <w:pPr>
        <w:rPr>
          <w:rFonts w:ascii="Times New Roman" w:hAnsi="Times New Roman" w:cs="Times New Roman"/>
          <w:i/>
          <w:sz w:val="20"/>
          <w:szCs w:val="20"/>
        </w:rPr>
      </w:pPr>
    </w:p>
    <w:p w:rsidR="00D61D99" w:rsidRPr="009721CD" w:rsidRDefault="00D61D99" w:rsidP="009721C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721C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13335</wp:posOffset>
            </wp:positionV>
            <wp:extent cx="523875" cy="685800"/>
            <wp:effectExtent l="19050" t="0" r="9525" b="0"/>
            <wp:wrapSquare wrapText="bothSides"/>
            <wp:docPr id="14" name="Рисунок 3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0" w:name="_Toc358043621"/>
      <w:r w:rsidRPr="009721CD">
        <w:rPr>
          <w:rFonts w:ascii="Times New Roman" w:hAnsi="Times New Roman" w:cs="Times New Roman"/>
          <w:b/>
          <w:sz w:val="20"/>
          <w:szCs w:val="20"/>
        </w:rPr>
        <w:t>Задание № 6. Графическая структура анализа смеси катионов 1, 2, 3 групп</w:t>
      </w:r>
      <w:bookmarkEnd w:id="10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A71AA4">
        <w:rPr>
          <w:rFonts w:ascii="Times New Roman" w:hAnsi="Times New Roman" w:cs="Times New Roman"/>
          <w:i/>
          <w:noProof/>
          <w:sz w:val="20"/>
          <w:szCs w:val="20"/>
        </w:rPr>
        <w:t xml:space="preserve">Предложите </w:t>
      </w:r>
      <w:r w:rsidRPr="00A71AA4">
        <w:rPr>
          <w:rFonts w:ascii="Times New Roman" w:hAnsi="Times New Roman" w:cs="Times New Roman"/>
          <w:i/>
          <w:sz w:val="20"/>
          <w:szCs w:val="20"/>
        </w:rPr>
        <w:t>графологическую структуру анализа смеси катионов 1,2,3 групп.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t>Ответ сравните с учебниками по аналитической химии.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t xml:space="preserve">2) Проведите анализ смеси катионов, предложенных преподавателем.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t>Анализ проведите согласно своей схеме.</w:t>
      </w:r>
    </w:p>
    <w:p w:rsidR="00D61D99" w:rsidRPr="001F0FED" w:rsidRDefault="00D61D99" w:rsidP="00D61D99">
      <w:pPr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br w:type="page"/>
      </w:r>
      <w:r w:rsidRPr="001F0FED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15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1" w:name="_Toc358043622"/>
      <w:r w:rsidRPr="001F0FED">
        <w:rPr>
          <w:rFonts w:ascii="Times New Roman" w:hAnsi="Times New Roman" w:cs="Times New Roman"/>
          <w:b/>
          <w:sz w:val="20"/>
          <w:szCs w:val="20"/>
        </w:rPr>
        <w:t>Задание № 7. Частные реакции катионов 4 группы</w:t>
      </w:r>
      <w:bookmarkEnd w:id="11"/>
    </w:p>
    <w:p w:rsidR="00D61D99" w:rsidRPr="00A71AA4" w:rsidRDefault="00D61D99" w:rsidP="00D61D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частные реакции на катионы 4 гр.,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(напишите уравнения протекающих реакций и эффекты реакций).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Default="00D61D99" w:rsidP="00D61D99">
      <w:pPr>
        <w:pStyle w:val="-2"/>
        <w:rPr>
          <w:sz w:val="20"/>
          <w:szCs w:val="20"/>
        </w:rPr>
      </w:pPr>
    </w:p>
    <w:p w:rsidR="00D61D99" w:rsidRDefault="00D61D99" w:rsidP="00D61D99">
      <w:pPr>
        <w:pStyle w:val="-2"/>
        <w:rPr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16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2" w:name="_Toc358043623"/>
      <w:r w:rsidRPr="00A71AA4">
        <w:rPr>
          <w:sz w:val="20"/>
          <w:szCs w:val="20"/>
        </w:rPr>
        <w:t>Задание № 8. Частные реакции катионов 5 группы</w:t>
      </w:r>
      <w:bookmarkEnd w:id="12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Проведите частные реакции на катионы 5 гр.,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>(напишите уравнения протекающих реакций и эффекты реакций).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sz w:val="20"/>
          <w:szCs w:val="20"/>
        </w:rPr>
        <w:br w:type="page"/>
      </w:r>
      <w:r w:rsidRPr="00A71AA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17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3" w:name="_Toc358043624"/>
      <w:r w:rsidRPr="00A71AA4">
        <w:rPr>
          <w:sz w:val="20"/>
          <w:szCs w:val="20"/>
        </w:rPr>
        <w:t>Задание № 9. Частные реакции катионов 6 группы</w:t>
      </w:r>
      <w:bookmarkEnd w:id="13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Проведите частные реакции на катионы 6 гр.,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>(напишите уравнения протекающих реакций и эффекты реакций).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1AA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sz w:val="20"/>
          <w:szCs w:val="20"/>
        </w:rPr>
        <w:br w:type="page"/>
      </w:r>
      <w:r w:rsidRPr="00A71AA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13335</wp:posOffset>
            </wp:positionV>
            <wp:extent cx="523875" cy="685800"/>
            <wp:effectExtent l="19050" t="0" r="9525" b="0"/>
            <wp:wrapSquare wrapText="bothSides"/>
            <wp:docPr id="18" name="Рисунок 3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4" w:name="_Toc358043625"/>
      <w:r w:rsidRPr="00A71AA4">
        <w:rPr>
          <w:sz w:val="20"/>
          <w:szCs w:val="20"/>
        </w:rPr>
        <w:t>Задание № 10. Графическая структура анализа смеси катионов 4, 5, 6 групп</w:t>
      </w:r>
      <w:bookmarkEnd w:id="14"/>
      <w:r w:rsidRPr="00A71AA4">
        <w:rPr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A71AA4">
        <w:rPr>
          <w:rFonts w:ascii="Times New Roman" w:hAnsi="Times New Roman" w:cs="Times New Roman"/>
          <w:i/>
          <w:noProof/>
          <w:sz w:val="20"/>
          <w:szCs w:val="20"/>
        </w:rPr>
        <w:t xml:space="preserve">Предложите </w:t>
      </w:r>
      <w:r w:rsidRPr="00A71AA4">
        <w:rPr>
          <w:rFonts w:ascii="Times New Roman" w:hAnsi="Times New Roman" w:cs="Times New Roman"/>
          <w:i/>
          <w:sz w:val="20"/>
          <w:szCs w:val="20"/>
        </w:rPr>
        <w:t>графологическую структуру анализа смеси катионов 4,5,6 групп.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t>Ответ сравните с данными учебника по аналитической химии.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t xml:space="preserve">2) Проведите анализ смеси катионов, предложенных преподавателем. </w:t>
      </w:r>
    </w:p>
    <w:p w:rsidR="00D61D99" w:rsidRPr="00D61D99" w:rsidRDefault="00D61D99" w:rsidP="00D61D99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t>Анализ проведите согласно своей схеме.</w:t>
      </w:r>
      <w:r w:rsidRPr="00A71AA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1716405</wp:posOffset>
            </wp:positionV>
            <wp:extent cx="695325" cy="695325"/>
            <wp:effectExtent l="19050" t="0" r="9525" b="0"/>
            <wp:wrapSquare wrapText="bothSides"/>
            <wp:docPr id="19" name="Рисунок 2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" name="Picture 43" descr="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5" w:name="_GoBack"/>
      <w:bookmarkEnd w:id="15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bookmarkStart w:id="16" w:name="_Toc358043626"/>
      <w:r w:rsidRPr="00A71AA4">
        <w:rPr>
          <w:sz w:val="20"/>
          <w:szCs w:val="20"/>
        </w:rPr>
        <w:t>Задание № 11. Микроскопия</w:t>
      </w:r>
      <w:bookmarkEnd w:id="16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33"/>
        <w:numPr>
          <w:ilvl w:val="0"/>
          <w:numId w:val="35"/>
        </w:numPr>
        <w:shd w:val="clear" w:color="auto" w:fill="auto"/>
        <w:tabs>
          <w:tab w:val="left" w:pos="0"/>
          <w:tab w:val="left" w:pos="284"/>
        </w:tabs>
        <w:spacing w:after="357" w:line="250" w:lineRule="exact"/>
        <w:ind w:left="0" w:firstLine="0"/>
        <w:rPr>
          <w:i/>
          <w:sz w:val="20"/>
          <w:szCs w:val="20"/>
        </w:rPr>
      </w:pPr>
      <w:r w:rsidRPr="00A71AA4">
        <w:rPr>
          <w:i/>
          <w:color w:val="000000"/>
          <w:sz w:val="20"/>
          <w:szCs w:val="20"/>
        </w:rPr>
        <w:t xml:space="preserve"> Какие катионы можно определить </w:t>
      </w:r>
      <w:proofErr w:type="spellStart"/>
      <w:r w:rsidRPr="00A71AA4">
        <w:rPr>
          <w:i/>
          <w:color w:val="000000"/>
          <w:sz w:val="20"/>
          <w:szCs w:val="20"/>
        </w:rPr>
        <w:t>микрокристаллоскопически</w:t>
      </w:r>
      <w:proofErr w:type="spellEnd"/>
      <w:r w:rsidRPr="00A71AA4">
        <w:rPr>
          <w:i/>
          <w:color w:val="000000"/>
          <w:sz w:val="20"/>
          <w:szCs w:val="20"/>
        </w:rPr>
        <w:t>:</w:t>
      </w:r>
    </w:p>
    <w:p w:rsidR="00D61D99" w:rsidRPr="00A71AA4" w:rsidRDefault="00D61D99" w:rsidP="00D61D99">
      <w:pPr>
        <w:pStyle w:val="33"/>
        <w:numPr>
          <w:ilvl w:val="0"/>
          <w:numId w:val="8"/>
        </w:numPr>
        <w:shd w:val="clear" w:color="auto" w:fill="auto"/>
        <w:tabs>
          <w:tab w:val="left" w:pos="483"/>
        </w:tabs>
        <w:spacing w:after="357" w:line="240" w:lineRule="auto"/>
        <w:rPr>
          <w:sz w:val="20"/>
          <w:szCs w:val="20"/>
        </w:rPr>
      </w:pPr>
      <w:r w:rsidRPr="00A71AA4">
        <w:rPr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a3"/>
        <w:ind w:left="440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a3"/>
        <w:ind w:left="440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a3"/>
        <w:ind w:left="440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a3"/>
        <w:ind w:left="440"/>
        <w:rPr>
          <w:rFonts w:ascii="Times New Roman" w:hAnsi="Times New Roman" w:cs="Times New Roman"/>
          <w:sz w:val="20"/>
          <w:szCs w:val="20"/>
        </w:rPr>
      </w:pPr>
    </w:p>
    <w:p w:rsidR="00D61D99" w:rsidRDefault="00D61D99" w:rsidP="00D61D99">
      <w:pPr>
        <w:pStyle w:val="a3"/>
        <w:ind w:left="44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a3"/>
        <w:ind w:left="440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>2) Посмотрите в микроскоп и нарисуйте формы кристаллов для определяемых катионов.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4520" cy="762000"/>
            <wp:effectExtent l="19050" t="0" r="5080" b="0"/>
            <wp:wrapSquare wrapText="bothSides"/>
            <wp:docPr id="20" name="irc_mi" descr="http://1.bp.blogspot.com/-ki_o3RLG4BU/UF8fdNDA2QI/AAAAAAAAJfE/YFrQckIN-Do/s1600/interroga%C3%A7%C3%A3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7" w:name="_Toc358043627"/>
      <w:r w:rsidRPr="00A71AA4">
        <w:rPr>
          <w:sz w:val="20"/>
          <w:szCs w:val="20"/>
        </w:rPr>
        <w:t>Задание № 12. Лекарственные препараты, содержащие катионы 1-6 групп</w:t>
      </w:r>
      <w:bookmarkEnd w:id="17"/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Какие лекарственные препараты содержат катионы изучаемых групп? Назовите эти препараты, и при каких заболеваниях они применяются.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Ответ оформите в виде таблицы.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4"/>
        <w:gridCol w:w="1261"/>
        <w:gridCol w:w="2423"/>
        <w:gridCol w:w="2803"/>
      </w:tblGrid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катион</w:t>
            </w: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формула</w:t>
            </w: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название препарата</w:t>
            </w: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применение</w:t>
            </w: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1014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126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42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803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="Arial"/>
              </w:rPr>
            </w:pPr>
          </w:p>
        </w:tc>
      </w:tr>
    </w:tbl>
    <w:p w:rsidR="00D61D99" w:rsidRPr="00EF7E4C" w:rsidRDefault="00D61D99" w:rsidP="00D61D99">
      <w:bookmarkStart w:id="18" w:name="_Toc358043628"/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sz w:val="20"/>
          <w:szCs w:val="20"/>
        </w:rPr>
        <w:t>Задание № 13. Классификация анионов по аналитическим группам</w:t>
      </w:r>
      <w:bookmarkEnd w:id="18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Классификация анионов по группам. В чем особенность анализа анионов?</w:t>
      </w:r>
    </w:p>
    <w:p w:rsidR="00D61D99" w:rsidRPr="00A71AA4" w:rsidRDefault="00D61D99" w:rsidP="00D61D99">
      <w:pPr>
        <w:pStyle w:val="a3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Дайте классификацию анионов по группам (ответ оформите в виде таблицы).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1 группа</w:t>
            </w: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2 группа</w:t>
            </w: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3 группа</w:t>
            </w:r>
          </w:p>
        </w:tc>
      </w:tr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both"/>
              <w:rPr>
                <w:rStyle w:val="105pt"/>
                <w:rFonts w:eastAsiaTheme="minorHAnsi"/>
              </w:rPr>
            </w:pPr>
          </w:p>
        </w:tc>
      </w:tr>
    </w:tbl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bookmarkStart w:id="19" w:name="_Toc358043629"/>
      <w:r w:rsidRPr="00A71AA4">
        <w:rPr>
          <w:sz w:val="20"/>
          <w:szCs w:val="20"/>
        </w:rPr>
        <w:t>Задание № 14. Частные реакции на анионы 1 группы</w:t>
      </w:r>
      <w:bookmarkEnd w:id="19"/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6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i/>
          <w:sz w:val="20"/>
          <w:szCs w:val="20"/>
        </w:rPr>
        <w:t>Проведите частные реакции на анионы 1 группы (ответ оформите в виде таблицы).</w:t>
      </w:r>
    </w:p>
    <w:tbl>
      <w:tblPr>
        <w:tblStyle w:val="a9"/>
        <w:tblW w:w="0" w:type="auto"/>
        <w:tblLook w:val="04A0"/>
      </w:tblPr>
      <w:tblGrid>
        <w:gridCol w:w="2474"/>
        <w:gridCol w:w="2526"/>
        <w:gridCol w:w="2501"/>
      </w:tblGrid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анион</w:t>
            </w: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реакция</w:t>
            </w: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эффект</w:t>
            </w: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</w:tbl>
    <w:p w:rsidR="00D61D99" w:rsidRPr="00EF7E4C" w:rsidRDefault="00D61D99" w:rsidP="00D61D99">
      <w:pPr>
        <w:rPr>
          <w:rFonts w:ascii="Times New Roman" w:hAnsi="Times New Roman" w:cs="Times New Roman"/>
          <w:b/>
        </w:rPr>
      </w:pPr>
      <w:r>
        <w:br w:type="page"/>
      </w:r>
      <w:bookmarkStart w:id="20" w:name="_Toc358043630"/>
      <w:r w:rsidRPr="00EF7E4C">
        <w:rPr>
          <w:rFonts w:ascii="Times New Roman" w:hAnsi="Times New Roman" w:cs="Times New Roman"/>
          <w:b/>
          <w:sz w:val="20"/>
          <w:szCs w:val="20"/>
        </w:rPr>
        <w:lastRenderedPageBreak/>
        <w:t>Задание № 15. Частные реакции на анионы 2 группы</w:t>
      </w:r>
      <w:bookmarkEnd w:id="20"/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695325"/>
            <wp:effectExtent l="19050" t="0" r="0" b="0"/>
            <wp:wrapSquare wrapText="bothSides"/>
            <wp:docPr id="23" name="Рисунок 5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i/>
          <w:sz w:val="20"/>
          <w:szCs w:val="20"/>
        </w:rPr>
        <w:t>Проведите частные реакции на анионы 2 группы (ответ оформите в виде таблицы).</w:t>
      </w:r>
    </w:p>
    <w:tbl>
      <w:tblPr>
        <w:tblStyle w:val="a9"/>
        <w:tblW w:w="0" w:type="auto"/>
        <w:tblLook w:val="04A0"/>
      </w:tblPr>
      <w:tblGrid>
        <w:gridCol w:w="2474"/>
        <w:gridCol w:w="2526"/>
        <w:gridCol w:w="2501"/>
      </w:tblGrid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анион</w:t>
            </w: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реакция</w:t>
            </w: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эффект</w:t>
            </w: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2474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26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250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</w:tbl>
    <w:p w:rsidR="00D61D99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B8298C" w:rsidRDefault="00D61D99" w:rsidP="00D61D99">
      <w:pPr>
        <w:rPr>
          <w:rFonts w:ascii="Times New Roman" w:hAnsi="Times New Roman" w:cs="Times New Roman"/>
          <w:b/>
          <w:sz w:val="20"/>
          <w:szCs w:val="20"/>
        </w:rPr>
      </w:pPr>
      <w:bookmarkStart w:id="21" w:name="_Toc358043631"/>
      <w:r w:rsidRPr="00B8298C">
        <w:rPr>
          <w:rFonts w:ascii="Times New Roman" w:hAnsi="Times New Roman" w:cs="Times New Roman"/>
          <w:b/>
          <w:sz w:val="20"/>
          <w:szCs w:val="20"/>
        </w:rPr>
        <w:t>Задание № 16. Частные реакции на анионы 3 группы</w:t>
      </w:r>
      <w:bookmarkEnd w:id="21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Проведите частные реакции на анионы 3 группы (ответ оформите в виде таблицы).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D61D99" w:rsidRPr="00A71AA4" w:rsidTr="009721CD">
        <w:tc>
          <w:tcPr>
            <w:tcW w:w="3189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анион</w:t>
            </w: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реакция</w:t>
            </w: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  <w:smallCaps/>
              </w:rPr>
              <w:t>эффект</w:t>
            </w:r>
          </w:p>
        </w:tc>
      </w:tr>
      <w:tr w:rsidR="00D61D99" w:rsidRPr="00A71AA4" w:rsidTr="009721CD">
        <w:tc>
          <w:tcPr>
            <w:tcW w:w="3189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  <w:tr w:rsidR="00D61D99" w:rsidRPr="00A71AA4" w:rsidTr="009721CD">
        <w:tc>
          <w:tcPr>
            <w:tcW w:w="3189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3190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  <w:tc>
          <w:tcPr>
            <w:tcW w:w="3191" w:type="dxa"/>
          </w:tcPr>
          <w:p w:rsidR="00D61D99" w:rsidRPr="00A71AA4" w:rsidRDefault="00D61D99" w:rsidP="009721CD">
            <w:pPr>
              <w:pStyle w:val="a3"/>
              <w:spacing w:line="360" w:lineRule="auto"/>
              <w:jc w:val="both"/>
              <w:rPr>
                <w:rStyle w:val="105pt"/>
                <w:rFonts w:eastAsia="Arial"/>
              </w:rPr>
            </w:pPr>
          </w:p>
        </w:tc>
      </w:tr>
    </w:tbl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bookmarkStart w:id="22" w:name="_Toc358043632"/>
      <w:r w:rsidRPr="00A71AA4">
        <w:rPr>
          <w:sz w:val="20"/>
          <w:szCs w:val="20"/>
        </w:rPr>
        <w:t>Задание № 17. Графическая структура анализа смеси анионов</w:t>
      </w:r>
      <w:bookmarkEnd w:id="22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5325" cy="695325"/>
            <wp:effectExtent l="19050" t="0" r="9525" b="0"/>
            <wp:wrapSquare wrapText="bothSides"/>
            <wp:docPr id="25" name="Рисунок 2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" name="Picture 43" descr="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Предложите графологическую структуру анализа смеси анионов.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Ответ </w:t>
      </w:r>
      <w:r w:rsidRPr="00A71AA4">
        <w:rPr>
          <w:rFonts w:ascii="Times New Roman" w:hAnsi="Times New Roman" w:cs="Times New Roman"/>
          <w:i/>
          <w:sz w:val="20"/>
          <w:szCs w:val="20"/>
        </w:rPr>
        <w:t>сравните с учебниками по аналитической химии.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Проведите анализ смеси анионов, предложенных преподавателем.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Анализ проведите согласно своей схеме.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4520" cy="762000"/>
            <wp:effectExtent l="19050" t="0" r="5080" b="0"/>
            <wp:wrapSquare wrapText="bothSides"/>
            <wp:docPr id="26" name="irc_mi" descr="http://1.bp.blogspot.com/-ki_o3RLG4BU/UF8fdNDA2QI/AAAAAAAAJfE/YFrQckIN-Do/s1600/interroga%C3%A7%C3%A3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3" w:name="_Toc358043633"/>
      <w:r w:rsidRPr="00A71AA4">
        <w:rPr>
          <w:sz w:val="20"/>
          <w:szCs w:val="20"/>
        </w:rPr>
        <w:t>Задание № 18. Анализ неизвестного вещества</w:t>
      </w:r>
      <w:bookmarkEnd w:id="23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Подумайте, как вы будете проводить анализ неизвестного вещества неорганической структуры. Напишите свои размышления по этому вопросу. Предложите схему анализа. Сравните предложенную вами схему с рекомендациями, изложенными в учебниках по аналитической химии. Проведите анализ предложенного вещества, согласно вашей методике. Сделайте вывод.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-53340</wp:posOffset>
            </wp:positionV>
            <wp:extent cx="523875" cy="685800"/>
            <wp:effectExtent l="19050" t="0" r="9525" b="0"/>
            <wp:wrapSquare wrapText="bothSides"/>
            <wp:docPr id="27" name="Рисунок 3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4" w:name="_Toc358043634"/>
      <w:r w:rsidRPr="00A71AA4">
        <w:rPr>
          <w:sz w:val="20"/>
          <w:szCs w:val="20"/>
        </w:rPr>
        <w:t>Задание № 19. Окраска катионов и анионов</w:t>
      </w:r>
      <w:bookmarkEnd w:id="24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Вспомните окраску изучаемых катионов и анионов. Запишите названия, заполните таблицу.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863"/>
        <w:gridCol w:w="1894"/>
        <w:gridCol w:w="1850"/>
        <w:gridCol w:w="1894"/>
      </w:tblGrid>
      <w:tr w:rsidR="00D61D99" w:rsidRPr="00A71AA4" w:rsidTr="009721CD">
        <w:tc>
          <w:tcPr>
            <w:tcW w:w="1863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катион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окраска</w:t>
            </w:r>
          </w:p>
        </w:tc>
        <w:tc>
          <w:tcPr>
            <w:tcW w:w="1850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анион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05pt"/>
                <w:rFonts w:eastAsiaTheme="minorHAnsi"/>
                <w:smallCaps/>
              </w:rPr>
              <w:t>окраска</w:t>
            </w:r>
          </w:p>
        </w:tc>
      </w:tr>
      <w:tr w:rsidR="00D61D99" w:rsidRPr="00A71AA4" w:rsidTr="009721CD">
        <w:tc>
          <w:tcPr>
            <w:tcW w:w="1863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  <w:r w:rsidRPr="00A71AA4">
              <w:rPr>
                <w:rStyle w:val="105pt"/>
                <w:rFonts w:eastAsiaTheme="minorHAnsi"/>
                <w:b/>
              </w:rPr>
              <w:t>Cu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2+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</w:tc>
        <w:tc>
          <w:tcPr>
            <w:tcW w:w="1850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  <w:vertAlign w:val="subscript"/>
              </w:rPr>
            </w:pPr>
            <w:proofErr w:type="spellStart"/>
            <w:r w:rsidRPr="00A71AA4">
              <w:rPr>
                <w:rStyle w:val="105pt"/>
                <w:rFonts w:eastAsiaTheme="minorHAnsi"/>
                <w:b/>
                <w:lang w:val="en-US"/>
              </w:rPr>
              <w:t>MnO</w:t>
            </w:r>
            <w:proofErr w:type="spellEnd"/>
            <w:r w:rsidRPr="00A71AA4">
              <w:rPr>
                <w:rStyle w:val="105pt"/>
                <w:rFonts w:eastAsiaTheme="minorHAnsi"/>
                <w:b/>
                <w:vertAlign w:val="subscript"/>
              </w:rPr>
              <w:t>4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1863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  <w:vertAlign w:val="superscript"/>
              </w:rPr>
            </w:pPr>
            <w:r w:rsidRPr="00A71AA4">
              <w:rPr>
                <w:rStyle w:val="105pt"/>
                <w:rFonts w:eastAsiaTheme="minorHAnsi"/>
                <w:b/>
                <w:lang w:val="en-US"/>
              </w:rPr>
              <w:t>Fe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3+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</w:tc>
        <w:tc>
          <w:tcPr>
            <w:tcW w:w="1850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  <w:vertAlign w:val="superscript"/>
              </w:rPr>
            </w:pPr>
            <w:proofErr w:type="spellStart"/>
            <w:r w:rsidRPr="00A71AA4">
              <w:rPr>
                <w:rStyle w:val="105pt"/>
                <w:rFonts w:eastAsiaTheme="minorHAnsi"/>
                <w:b/>
                <w:lang w:val="en-US"/>
              </w:rPr>
              <w:t>MnO</w:t>
            </w:r>
            <w:proofErr w:type="spellEnd"/>
            <w:r w:rsidRPr="00A71AA4">
              <w:rPr>
                <w:rStyle w:val="105pt"/>
                <w:rFonts w:eastAsiaTheme="minorHAnsi"/>
                <w:b/>
                <w:vertAlign w:val="subscript"/>
              </w:rPr>
              <w:t>4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2-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1863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  <w:r w:rsidRPr="00A71AA4">
              <w:rPr>
                <w:rStyle w:val="105pt"/>
                <w:rFonts w:eastAsiaTheme="minorHAnsi"/>
                <w:b/>
              </w:rPr>
              <w:t>Cr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3+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</w:tc>
        <w:tc>
          <w:tcPr>
            <w:tcW w:w="1850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  <w:proofErr w:type="spellStart"/>
            <w:r w:rsidRPr="00A71AA4">
              <w:rPr>
                <w:rStyle w:val="105pt"/>
                <w:rFonts w:eastAsiaTheme="minorHAnsi"/>
                <w:b/>
              </w:rPr>
              <w:t>Cr</w:t>
            </w:r>
            <w:proofErr w:type="spellEnd"/>
            <w:r w:rsidRPr="00A71AA4">
              <w:rPr>
                <w:rStyle w:val="105pt"/>
                <w:rFonts w:eastAsiaTheme="minorHAnsi"/>
                <w:b/>
                <w:lang w:val="en-US"/>
              </w:rPr>
              <w:t>O</w:t>
            </w:r>
            <w:r w:rsidRPr="00A71AA4">
              <w:rPr>
                <w:rStyle w:val="105pt"/>
                <w:rFonts w:eastAsiaTheme="minorHAnsi"/>
                <w:b/>
                <w:vertAlign w:val="subscript"/>
              </w:rPr>
              <w:t>4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2-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</w:rPr>
            </w:pPr>
          </w:p>
        </w:tc>
      </w:tr>
      <w:tr w:rsidR="00D61D99" w:rsidRPr="00A71AA4" w:rsidTr="009721CD">
        <w:tc>
          <w:tcPr>
            <w:tcW w:w="1863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  <w:r w:rsidRPr="00A71AA4">
              <w:rPr>
                <w:rStyle w:val="105pt"/>
                <w:rFonts w:eastAsiaTheme="minorHAnsi"/>
                <w:b/>
                <w:lang w:val="en-US"/>
              </w:rPr>
              <w:t>Fe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2+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</w:tc>
        <w:tc>
          <w:tcPr>
            <w:tcW w:w="1850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</w:p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  <w:b/>
              </w:rPr>
            </w:pPr>
            <w:r w:rsidRPr="00A71AA4">
              <w:rPr>
                <w:rStyle w:val="105pt"/>
                <w:rFonts w:eastAsiaTheme="minorHAnsi"/>
                <w:b/>
              </w:rPr>
              <w:t>Cr</w:t>
            </w:r>
            <w:r w:rsidRPr="00A71AA4">
              <w:rPr>
                <w:rStyle w:val="105pt"/>
                <w:rFonts w:eastAsiaTheme="minorHAnsi"/>
                <w:b/>
                <w:vertAlign w:val="subscript"/>
              </w:rPr>
              <w:t>2</w:t>
            </w:r>
            <w:r w:rsidRPr="00A71AA4">
              <w:rPr>
                <w:rStyle w:val="105pt"/>
                <w:rFonts w:eastAsiaTheme="minorHAnsi"/>
                <w:b/>
                <w:lang w:val="en-US"/>
              </w:rPr>
              <w:t>O</w:t>
            </w:r>
            <w:r w:rsidRPr="00A71AA4">
              <w:rPr>
                <w:rStyle w:val="105pt"/>
                <w:rFonts w:eastAsiaTheme="minorHAnsi"/>
                <w:b/>
                <w:vertAlign w:val="subscript"/>
              </w:rPr>
              <w:t>7</w:t>
            </w:r>
            <w:r w:rsidRPr="00A71AA4">
              <w:rPr>
                <w:rStyle w:val="105pt"/>
                <w:rFonts w:eastAsiaTheme="minorHAnsi"/>
                <w:b/>
                <w:vertAlign w:val="superscript"/>
              </w:rPr>
              <w:t>2-</w:t>
            </w:r>
          </w:p>
        </w:tc>
        <w:tc>
          <w:tcPr>
            <w:tcW w:w="1894" w:type="dxa"/>
          </w:tcPr>
          <w:p w:rsidR="00D61D99" w:rsidRPr="00A71AA4" w:rsidRDefault="00D61D99" w:rsidP="009721CD">
            <w:pPr>
              <w:pStyle w:val="a3"/>
              <w:spacing w:line="360" w:lineRule="auto"/>
              <w:rPr>
                <w:rStyle w:val="105pt"/>
                <w:rFonts w:eastAsiaTheme="minorHAnsi"/>
              </w:rPr>
            </w:pPr>
          </w:p>
        </w:tc>
      </w:tr>
    </w:tbl>
    <w:p w:rsidR="00D61D99" w:rsidRPr="00B8298C" w:rsidRDefault="00D61D99" w:rsidP="00D61D99">
      <w:pPr>
        <w:jc w:val="center"/>
        <w:rPr>
          <w:rFonts w:ascii="Times New Roman" w:hAnsi="Times New Roman" w:cs="Times New Roman"/>
          <w:b/>
        </w:rPr>
      </w:pPr>
      <w:r>
        <w:br w:type="page"/>
      </w:r>
      <w:bookmarkStart w:id="25" w:name="_Toc358043635"/>
      <w:r w:rsidRPr="00B8298C">
        <w:rPr>
          <w:rFonts w:ascii="Times New Roman" w:hAnsi="Times New Roman" w:cs="Times New Roman"/>
          <w:b/>
          <w:sz w:val="20"/>
          <w:szCs w:val="20"/>
        </w:rPr>
        <w:lastRenderedPageBreak/>
        <w:t>Раздел 2. Количественный анализ</w:t>
      </w:r>
      <w:bookmarkEnd w:id="25"/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375285</wp:posOffset>
            </wp:positionV>
            <wp:extent cx="476250" cy="495300"/>
            <wp:effectExtent l="19050" t="0" r="0" b="0"/>
            <wp:wrapSquare wrapText="bothSides"/>
            <wp:docPr id="28" name="irc_mi" descr="http://mockwa.com/images/insertions/2194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ckwa.com/images/insertions/2194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6" w:name="_Toc358043636"/>
      <w:r w:rsidRPr="00A71AA4">
        <w:rPr>
          <w:sz w:val="20"/>
          <w:szCs w:val="20"/>
        </w:rPr>
        <w:t>Задание № 1. Дайте определения</w:t>
      </w:r>
      <w:bookmarkEnd w:id="26"/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1) Титр – это 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Титрант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– это 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Точная навеска – это 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i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40005</wp:posOffset>
            </wp:positionV>
            <wp:extent cx="523875" cy="685800"/>
            <wp:effectExtent l="19050" t="0" r="9525" b="0"/>
            <wp:wrapSquare wrapText="bothSides"/>
            <wp:docPr id="29" name="Рисунок 3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7" w:name="_Toc358043637"/>
      <w:r w:rsidRPr="00A71AA4">
        <w:rPr>
          <w:sz w:val="20"/>
          <w:szCs w:val="20"/>
        </w:rPr>
        <w:t>Задание № 2. Способы выражения концентрации</w:t>
      </w:r>
      <w:bookmarkEnd w:id="27"/>
      <w:r w:rsidRPr="00A71AA4">
        <w:rPr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Приведите примеры.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1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1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1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4520" cy="762000"/>
            <wp:effectExtent l="19050" t="0" r="5080" b="0"/>
            <wp:wrapSquare wrapText="bothSides"/>
            <wp:docPr id="30" name="irc_mi" descr="http://1.bp.blogspot.com/-ki_o3RLG4BU/UF8fdNDA2QI/AAAAAAAAJfE/YFrQckIN-Do/s1600/interroga%C3%A7%C3%A3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8" w:name="_Toc358043638"/>
      <w:r w:rsidRPr="00A71AA4">
        <w:rPr>
          <w:sz w:val="20"/>
          <w:szCs w:val="20"/>
        </w:rPr>
        <w:t>Задание № 3. Способы титрования</w:t>
      </w:r>
      <w:bookmarkEnd w:id="28"/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Опишите способ “прямого титрования”:</w:t>
      </w:r>
    </w:p>
    <w:p w:rsidR="00D61D99" w:rsidRPr="00A71AA4" w:rsidRDefault="00D61D99" w:rsidP="009B6A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Опишите способ “обратного титрования”: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Опишите способ “титрования заместителя”: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bookmarkStart w:id="29" w:name="_Toc358043639"/>
      <w:r w:rsidRPr="00A71AA4">
        <w:rPr>
          <w:sz w:val="20"/>
          <w:szCs w:val="20"/>
        </w:rPr>
        <w:t>Задание № 4.</w:t>
      </w:r>
      <w:r w:rsidRPr="00A71AA4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5325" cy="695325"/>
            <wp:effectExtent l="19050" t="0" r="9525" b="0"/>
            <wp:wrapSquare wrapText="bothSides"/>
            <wp:docPr id="32" name="Рисунок 2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" name="Picture 43" descr="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AA4">
        <w:rPr>
          <w:sz w:val="20"/>
          <w:szCs w:val="20"/>
        </w:rPr>
        <w:t xml:space="preserve"> Расчетные формулы</w:t>
      </w:r>
      <w:bookmarkEnd w:id="29"/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Как определить количественное содержание препарата в лекарственной форме, если концентрация выражена в %? (прямое титрование):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Как определить количественное содержание препарата в лекарственной форме, если концентрация указана по массе или объему? (прямое титрование):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Как определить количественное содержание при обратном титровании?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Default="00D61D99" w:rsidP="00D61D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250" cy="495300"/>
            <wp:effectExtent l="19050" t="0" r="0" b="0"/>
            <wp:wrapSquare wrapText="bothSides"/>
            <wp:docPr id="37" name="Рисунок 7" descr="http://mockwa.com/images/insertions/2194b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ckwa.com/images/insertions/2194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0" w:name="_Toc358043640"/>
      <w:r w:rsidRPr="00A71AA4">
        <w:rPr>
          <w:sz w:val="20"/>
          <w:szCs w:val="20"/>
        </w:rPr>
        <w:t>Задание № 5. Алгоритм анализа лекарственных форм</w:t>
      </w:r>
      <w:bookmarkEnd w:id="30"/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Запомните алгоритм анализа лекарственной формы: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69"/>
        </w:tabs>
        <w:spacing w:line="653" w:lineRule="exact"/>
        <w:rPr>
          <w:sz w:val="20"/>
          <w:szCs w:val="20"/>
        </w:rPr>
      </w:pPr>
      <w:r w:rsidRPr="00A71AA4">
        <w:rPr>
          <w:sz w:val="20"/>
          <w:szCs w:val="20"/>
        </w:rPr>
        <w:t>Рецепт на латинском языке.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69"/>
        </w:tabs>
        <w:spacing w:line="653" w:lineRule="exact"/>
        <w:rPr>
          <w:sz w:val="20"/>
          <w:szCs w:val="20"/>
        </w:rPr>
      </w:pPr>
      <w:r w:rsidRPr="00A71AA4">
        <w:rPr>
          <w:sz w:val="20"/>
          <w:szCs w:val="20"/>
        </w:rPr>
        <w:t>Качественный анализ.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98"/>
        </w:tabs>
        <w:spacing w:line="653" w:lineRule="exact"/>
        <w:rPr>
          <w:sz w:val="20"/>
          <w:szCs w:val="20"/>
        </w:rPr>
      </w:pPr>
      <w:r w:rsidRPr="00A71AA4">
        <w:rPr>
          <w:sz w:val="20"/>
          <w:szCs w:val="20"/>
        </w:rPr>
        <w:t>Количественное определение</w:t>
      </w:r>
    </w:p>
    <w:p w:rsidR="00D61D99" w:rsidRPr="00A71AA4" w:rsidRDefault="00D61D99" w:rsidP="00D61D99">
      <w:pPr>
        <w:pStyle w:val="33"/>
        <w:numPr>
          <w:ilvl w:val="0"/>
          <w:numId w:val="32"/>
        </w:numPr>
        <w:shd w:val="clear" w:color="auto" w:fill="auto"/>
        <w:tabs>
          <w:tab w:val="left" w:pos="383"/>
        </w:tabs>
        <w:spacing w:line="326" w:lineRule="exact"/>
        <w:rPr>
          <w:sz w:val="20"/>
          <w:szCs w:val="20"/>
        </w:rPr>
      </w:pPr>
      <w:r w:rsidRPr="00A71AA4">
        <w:rPr>
          <w:sz w:val="20"/>
          <w:szCs w:val="20"/>
        </w:rPr>
        <w:t>метод</w:t>
      </w:r>
    </w:p>
    <w:p w:rsidR="00D61D99" w:rsidRPr="00A71AA4" w:rsidRDefault="00D61D99" w:rsidP="00D61D99">
      <w:pPr>
        <w:pStyle w:val="33"/>
        <w:numPr>
          <w:ilvl w:val="0"/>
          <w:numId w:val="32"/>
        </w:numPr>
        <w:shd w:val="clear" w:color="auto" w:fill="auto"/>
        <w:tabs>
          <w:tab w:val="left" w:pos="407"/>
        </w:tabs>
        <w:spacing w:line="326" w:lineRule="exact"/>
        <w:rPr>
          <w:sz w:val="20"/>
          <w:szCs w:val="20"/>
        </w:rPr>
      </w:pPr>
      <w:r w:rsidRPr="00A71AA4">
        <w:rPr>
          <w:sz w:val="20"/>
          <w:szCs w:val="20"/>
        </w:rPr>
        <w:t>способ</w:t>
      </w:r>
    </w:p>
    <w:p w:rsidR="00D61D99" w:rsidRPr="00A71AA4" w:rsidRDefault="00D61D99" w:rsidP="00D61D99">
      <w:pPr>
        <w:pStyle w:val="33"/>
        <w:numPr>
          <w:ilvl w:val="0"/>
          <w:numId w:val="32"/>
        </w:numPr>
        <w:shd w:val="clear" w:color="auto" w:fill="auto"/>
        <w:tabs>
          <w:tab w:val="left" w:pos="369"/>
        </w:tabs>
        <w:spacing w:line="326" w:lineRule="exact"/>
        <w:rPr>
          <w:sz w:val="20"/>
          <w:szCs w:val="20"/>
        </w:rPr>
      </w:pPr>
      <w:r w:rsidRPr="00A71AA4">
        <w:rPr>
          <w:sz w:val="20"/>
          <w:szCs w:val="20"/>
        </w:rPr>
        <w:t>среда</w:t>
      </w:r>
    </w:p>
    <w:p w:rsidR="00D61D99" w:rsidRPr="00A71AA4" w:rsidRDefault="00D61D99" w:rsidP="00D61D99">
      <w:pPr>
        <w:pStyle w:val="33"/>
        <w:numPr>
          <w:ilvl w:val="0"/>
          <w:numId w:val="32"/>
        </w:numPr>
        <w:shd w:val="clear" w:color="auto" w:fill="auto"/>
        <w:tabs>
          <w:tab w:val="left" w:pos="369"/>
        </w:tabs>
        <w:spacing w:line="326" w:lineRule="exact"/>
        <w:rPr>
          <w:sz w:val="20"/>
          <w:szCs w:val="20"/>
        </w:rPr>
      </w:pPr>
      <w:r w:rsidRPr="00A71AA4">
        <w:rPr>
          <w:sz w:val="20"/>
          <w:szCs w:val="20"/>
        </w:rPr>
        <w:t>индикатор.</w:t>
      </w:r>
    </w:p>
    <w:p w:rsidR="00D61D99" w:rsidRPr="00A71AA4" w:rsidRDefault="00D61D99" w:rsidP="00D61D99">
      <w:pPr>
        <w:pStyle w:val="33"/>
        <w:shd w:val="clear" w:color="auto" w:fill="auto"/>
        <w:tabs>
          <w:tab w:val="left" w:pos="369"/>
        </w:tabs>
        <w:spacing w:line="326" w:lineRule="exact"/>
        <w:ind w:left="100" w:firstLine="0"/>
        <w:rPr>
          <w:sz w:val="20"/>
          <w:szCs w:val="20"/>
        </w:rPr>
      </w:pP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98"/>
        </w:tabs>
        <w:spacing w:after="297" w:line="250" w:lineRule="exact"/>
        <w:rPr>
          <w:sz w:val="20"/>
          <w:szCs w:val="20"/>
        </w:rPr>
      </w:pPr>
      <w:r w:rsidRPr="00A71AA4">
        <w:rPr>
          <w:sz w:val="20"/>
          <w:szCs w:val="20"/>
        </w:rPr>
        <w:t>Химическая реакция количественного анализа.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98"/>
        </w:tabs>
        <w:spacing w:line="331" w:lineRule="exact"/>
        <w:ind w:right="260"/>
        <w:rPr>
          <w:sz w:val="20"/>
          <w:szCs w:val="20"/>
        </w:rPr>
      </w:pPr>
      <w:r w:rsidRPr="00A71AA4">
        <w:rPr>
          <w:sz w:val="20"/>
          <w:szCs w:val="20"/>
        </w:rPr>
        <w:t xml:space="preserve">Определение эквивалента, титра, предполагаемого объема </w:t>
      </w:r>
      <w:proofErr w:type="spellStart"/>
      <w:r w:rsidRPr="00A71AA4">
        <w:rPr>
          <w:sz w:val="20"/>
          <w:szCs w:val="20"/>
        </w:rPr>
        <w:t>титранта</w:t>
      </w:r>
      <w:proofErr w:type="spellEnd"/>
      <w:r w:rsidRPr="00A71AA4">
        <w:rPr>
          <w:sz w:val="20"/>
          <w:szCs w:val="20"/>
        </w:rPr>
        <w:t>, расчет навески.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98"/>
        </w:tabs>
        <w:spacing w:line="662" w:lineRule="exact"/>
        <w:rPr>
          <w:sz w:val="20"/>
          <w:szCs w:val="20"/>
        </w:rPr>
      </w:pPr>
      <w:r w:rsidRPr="00A71AA4">
        <w:rPr>
          <w:sz w:val="20"/>
          <w:szCs w:val="20"/>
        </w:rPr>
        <w:t>Методика титрования.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98"/>
        </w:tabs>
        <w:spacing w:line="662" w:lineRule="exact"/>
        <w:rPr>
          <w:sz w:val="20"/>
          <w:szCs w:val="20"/>
        </w:rPr>
      </w:pPr>
      <w:r w:rsidRPr="00A71AA4">
        <w:rPr>
          <w:sz w:val="20"/>
          <w:szCs w:val="20"/>
        </w:rPr>
        <w:t>Практическая часть (титрование).</w:t>
      </w:r>
    </w:p>
    <w:p w:rsidR="00D61D99" w:rsidRPr="00A71AA4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88"/>
        </w:tabs>
        <w:spacing w:line="662" w:lineRule="exact"/>
        <w:rPr>
          <w:sz w:val="20"/>
          <w:szCs w:val="20"/>
        </w:rPr>
      </w:pPr>
      <w:r w:rsidRPr="00A71AA4">
        <w:rPr>
          <w:sz w:val="20"/>
          <w:szCs w:val="20"/>
        </w:rPr>
        <w:t>Расчет количественного определения.</w:t>
      </w:r>
    </w:p>
    <w:p w:rsidR="00D61D99" w:rsidRDefault="00D61D99" w:rsidP="00D61D99">
      <w:pPr>
        <w:pStyle w:val="33"/>
        <w:numPr>
          <w:ilvl w:val="0"/>
          <w:numId w:val="31"/>
        </w:numPr>
        <w:shd w:val="clear" w:color="auto" w:fill="auto"/>
        <w:tabs>
          <w:tab w:val="left" w:pos="398"/>
        </w:tabs>
        <w:spacing w:line="662" w:lineRule="exact"/>
        <w:rPr>
          <w:sz w:val="20"/>
          <w:szCs w:val="20"/>
        </w:rPr>
      </w:pPr>
      <w:r w:rsidRPr="00A71AA4">
        <w:rPr>
          <w:sz w:val="20"/>
          <w:szCs w:val="20"/>
        </w:rPr>
        <w:t>Вывод.</w:t>
      </w:r>
    </w:p>
    <w:p w:rsidR="00D61D99" w:rsidRPr="00D61D99" w:rsidRDefault="00D61D99" w:rsidP="00D61D99">
      <w:pPr>
        <w:pStyle w:val="33"/>
        <w:shd w:val="clear" w:color="auto" w:fill="auto"/>
        <w:tabs>
          <w:tab w:val="left" w:pos="398"/>
        </w:tabs>
        <w:spacing w:line="662" w:lineRule="exact"/>
        <w:ind w:firstLine="0"/>
        <w:rPr>
          <w:sz w:val="20"/>
          <w:szCs w:val="20"/>
        </w:rPr>
      </w:pPr>
    </w:p>
    <w:p w:rsidR="00D61D99" w:rsidRPr="00EF7E4C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4520" cy="762000"/>
            <wp:effectExtent l="19050" t="0" r="5080" b="0"/>
            <wp:wrapSquare wrapText="bothSides"/>
            <wp:docPr id="38" name="irc_mi" descr="http://1.bp.blogspot.com/-ki_o3RLG4BU/UF8fdNDA2QI/AAAAAAAAJfE/YFrQckIN-Do/s1600/interroga%C3%A7%C3%A3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1" w:name="_Toc358043641"/>
      <w:r w:rsidRPr="00A71AA4">
        <w:rPr>
          <w:sz w:val="20"/>
          <w:szCs w:val="20"/>
        </w:rPr>
        <w:t xml:space="preserve">Задание № 6. </w:t>
      </w:r>
      <w:r w:rsidRPr="00A71AA4">
        <w:rPr>
          <w:rStyle w:val="23"/>
          <w:rFonts w:eastAsiaTheme="minorHAnsi"/>
          <w:color w:val="auto"/>
          <w:sz w:val="20"/>
          <w:szCs w:val="20"/>
        </w:rPr>
        <w:t xml:space="preserve"> Метод нейтрализации</w:t>
      </w:r>
      <w:bookmarkEnd w:id="31"/>
    </w:p>
    <w:p w:rsidR="00D61D99" w:rsidRPr="00A71AA4" w:rsidRDefault="00D61D99" w:rsidP="00D61D99">
      <w:pPr>
        <w:pStyle w:val="33"/>
        <w:shd w:val="clear" w:color="auto" w:fill="auto"/>
        <w:tabs>
          <w:tab w:val="left" w:pos="0"/>
        </w:tabs>
        <w:ind w:right="500" w:firstLine="0"/>
        <w:jc w:val="both"/>
        <w:rPr>
          <w:i/>
          <w:sz w:val="20"/>
          <w:szCs w:val="20"/>
        </w:rPr>
      </w:pPr>
      <w:r w:rsidRPr="00A71AA4">
        <w:rPr>
          <w:i/>
          <w:sz w:val="20"/>
          <w:szCs w:val="20"/>
        </w:rPr>
        <w:t>1) Приведите примеры веществ, которые можно определить методом нейтрализации: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1. _______________________________________________________________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2. 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3. 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4. 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5. 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6. _____________________________________________________________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Сделайте обобщение (сущность метода):</w:t>
      </w:r>
    </w:p>
    <w:p w:rsidR="00D61D99" w:rsidRPr="00A71AA4" w:rsidRDefault="00D61D99" w:rsidP="00D61D99">
      <w:pPr>
        <w:pStyle w:val="a3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647700" cy="695325"/>
            <wp:effectExtent l="19050" t="0" r="0" b="0"/>
            <wp:wrapSquare wrapText="bothSides"/>
            <wp:docPr id="39" name="Рисунок 8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i/>
          <w:sz w:val="20"/>
          <w:szCs w:val="20"/>
        </w:rPr>
        <w:t>Проведите практическое определение методом нейтрализация предложенной лекарственной формы (результат оформите по алгоритму):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br w:type="page"/>
      </w:r>
    </w:p>
    <w:p w:rsidR="00D61D99" w:rsidRPr="00A71AA4" w:rsidRDefault="00D61D99" w:rsidP="00D61D99">
      <w:pPr>
        <w:pStyle w:val="-2"/>
        <w:rPr>
          <w:rStyle w:val="11"/>
          <w:rFonts w:eastAsiaTheme="minorHAnsi"/>
          <w:sz w:val="20"/>
          <w:szCs w:val="20"/>
        </w:rPr>
      </w:pPr>
      <w:r w:rsidRPr="00A71AA4">
        <w:rPr>
          <w:rStyle w:val="11"/>
          <w:rFonts w:eastAsia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23875" cy="685800"/>
            <wp:effectExtent l="19050" t="0" r="9525" b="0"/>
            <wp:wrapSquare wrapText="bothSides"/>
            <wp:docPr id="40" name="Рисунок 9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2" w:name="_Toc358043642"/>
      <w:r w:rsidRPr="00A71AA4">
        <w:rPr>
          <w:rStyle w:val="11"/>
          <w:rFonts w:eastAsiaTheme="minorHAnsi"/>
          <w:sz w:val="20"/>
          <w:szCs w:val="20"/>
        </w:rPr>
        <w:t xml:space="preserve">Задание № 7. </w:t>
      </w:r>
      <w:proofErr w:type="spellStart"/>
      <w:r w:rsidRPr="00A71AA4">
        <w:rPr>
          <w:rStyle w:val="11"/>
          <w:rFonts w:eastAsiaTheme="minorHAnsi"/>
          <w:sz w:val="20"/>
          <w:szCs w:val="20"/>
        </w:rPr>
        <w:t>Оксидометрия</w:t>
      </w:r>
      <w:bookmarkEnd w:id="32"/>
      <w:proofErr w:type="spellEnd"/>
    </w:p>
    <w:p w:rsidR="00D61D99" w:rsidRPr="00A71AA4" w:rsidRDefault="00D61D99" w:rsidP="00D61D99">
      <w:pPr>
        <w:pStyle w:val="a3"/>
        <w:rPr>
          <w:rStyle w:val="11"/>
          <w:rFonts w:eastAsiaTheme="minorHAnsi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Style w:val="11"/>
          <w:rFonts w:eastAsiaTheme="minorHAnsi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Style w:val="11"/>
          <w:rFonts w:eastAsiaTheme="minorHAnsi"/>
          <w:i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40"/>
        </w:numPr>
        <w:ind w:left="284" w:hanging="284"/>
        <w:jc w:val="both"/>
        <w:rPr>
          <w:rStyle w:val="11"/>
          <w:rFonts w:eastAsiaTheme="minorHAnsi"/>
          <w:i/>
          <w:sz w:val="20"/>
          <w:szCs w:val="20"/>
        </w:rPr>
      </w:pPr>
      <w:r w:rsidRPr="00A71AA4">
        <w:rPr>
          <w:rStyle w:val="11"/>
          <w:rFonts w:eastAsiaTheme="minorHAnsi"/>
          <w:i/>
          <w:sz w:val="20"/>
          <w:szCs w:val="20"/>
        </w:rPr>
        <w:t>Дайте классификацию окислительно</w:t>
      </w:r>
      <w:r w:rsidRPr="00A71AA4">
        <w:rPr>
          <w:rStyle w:val="11"/>
          <w:rFonts w:eastAsiaTheme="minorHAnsi"/>
          <w:i/>
          <w:sz w:val="20"/>
          <w:szCs w:val="20"/>
        </w:rPr>
        <w:softHyphen/>
        <w:t xml:space="preserve">-восстановительным методам: </w:t>
      </w:r>
    </w:p>
    <w:p w:rsidR="00D61D99" w:rsidRPr="00A71AA4" w:rsidRDefault="00D61D99" w:rsidP="00D61D99">
      <w:pPr>
        <w:pStyle w:val="a3"/>
        <w:jc w:val="both"/>
        <w:rPr>
          <w:rStyle w:val="11"/>
          <w:rFonts w:eastAsiaTheme="minorHAnsi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17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17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17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17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Сделайте обобщение (сущность метода):</w:t>
      </w:r>
    </w:p>
    <w:p w:rsidR="00D61D99" w:rsidRPr="00A71AA4" w:rsidRDefault="00D61D99" w:rsidP="00D61D9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AA4">
        <w:rPr>
          <w:rStyle w:val="11"/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numPr>
          <w:ilvl w:val="0"/>
          <w:numId w:val="40"/>
        </w:numPr>
        <w:ind w:left="426" w:hanging="426"/>
        <w:jc w:val="both"/>
        <w:rPr>
          <w:rStyle w:val="11"/>
          <w:rFonts w:eastAsiaTheme="minorHAnsi"/>
          <w:i/>
          <w:sz w:val="20"/>
          <w:szCs w:val="20"/>
        </w:rPr>
      </w:pPr>
      <w:r w:rsidRPr="00A71AA4">
        <w:rPr>
          <w:rStyle w:val="11"/>
          <w:rFonts w:eastAsiaTheme="minorHAnsi"/>
          <w:i/>
          <w:sz w:val="20"/>
          <w:szCs w:val="20"/>
        </w:rPr>
        <w:t>Как определяется эквивалент в О.В.Р.:</w:t>
      </w:r>
    </w:p>
    <w:p w:rsidR="00D61D99" w:rsidRPr="00A71AA4" w:rsidRDefault="00D61D99" w:rsidP="00D61D99">
      <w:pPr>
        <w:pStyle w:val="a3"/>
        <w:ind w:left="426"/>
        <w:jc w:val="both"/>
        <w:rPr>
          <w:rStyle w:val="11"/>
          <w:rFonts w:eastAsiaTheme="minorHAnsi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Style w:val="11"/>
          <w:rFonts w:eastAsiaTheme="minorHAnsi"/>
          <w:sz w:val="20"/>
          <w:szCs w:val="20"/>
        </w:rPr>
      </w:pPr>
      <w:r w:rsidRPr="00A71AA4">
        <w:rPr>
          <w:rStyle w:val="11"/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729">
        <w:rPr>
          <w:rStyle w:val="11"/>
          <w:rFonts w:eastAsiaTheme="minorHAnsi"/>
          <w:sz w:val="20"/>
          <w:szCs w:val="20"/>
        </w:rPr>
        <w:t>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Style w:val="11"/>
          <w:rFonts w:eastAsiaTheme="minorHAnsi"/>
          <w:sz w:val="20"/>
          <w:szCs w:val="20"/>
        </w:rPr>
      </w:pPr>
      <w:r w:rsidRPr="00A71AA4">
        <w:rPr>
          <w:rStyle w:val="11"/>
          <w:rFonts w:eastAsiaTheme="minorHAnsi"/>
          <w:sz w:val="20"/>
          <w:szCs w:val="20"/>
        </w:rPr>
        <w:t>__________________________________________________________________</w:t>
      </w:r>
    </w:p>
    <w:p w:rsidR="00D61D99" w:rsidRDefault="00D61D99" w:rsidP="00D61D99">
      <w:pPr>
        <w:rPr>
          <w:rStyle w:val="11"/>
          <w:rFonts w:eastAsiaTheme="minorHAnsi"/>
          <w:b/>
          <w:sz w:val="20"/>
          <w:szCs w:val="20"/>
        </w:rPr>
      </w:pPr>
      <w:r>
        <w:rPr>
          <w:rStyle w:val="11"/>
          <w:rFonts w:eastAsiaTheme="minorHAnsi"/>
          <w:sz w:val="20"/>
          <w:szCs w:val="20"/>
        </w:rPr>
        <w:br w:type="page"/>
      </w:r>
    </w:p>
    <w:p w:rsidR="00D61D99" w:rsidRDefault="00D61D99" w:rsidP="00D61D99">
      <w:pPr>
        <w:pStyle w:val="-2"/>
        <w:rPr>
          <w:rStyle w:val="11"/>
          <w:rFonts w:eastAsiaTheme="minorHAnsi"/>
          <w:sz w:val="20"/>
          <w:szCs w:val="20"/>
        </w:rPr>
      </w:pPr>
      <w:r w:rsidRPr="00A71AA4">
        <w:rPr>
          <w:rStyle w:val="11"/>
          <w:rFonts w:eastAsia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1" name="Рисунок 10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3" w:name="_Toc358043643"/>
      <w:r w:rsidRPr="00A71AA4">
        <w:rPr>
          <w:rStyle w:val="11"/>
          <w:rFonts w:eastAsiaTheme="minorHAnsi"/>
          <w:sz w:val="20"/>
          <w:szCs w:val="20"/>
        </w:rPr>
        <w:t xml:space="preserve">Задание № 8. </w:t>
      </w:r>
      <w:proofErr w:type="spellStart"/>
      <w:r w:rsidRPr="00A71AA4">
        <w:rPr>
          <w:rStyle w:val="11"/>
          <w:rFonts w:eastAsiaTheme="minorHAnsi"/>
          <w:sz w:val="20"/>
          <w:szCs w:val="20"/>
        </w:rPr>
        <w:t>Перманганатометрия</w:t>
      </w:r>
      <w:bookmarkEnd w:id="33"/>
      <w:proofErr w:type="spellEnd"/>
    </w:p>
    <w:p w:rsidR="00D61D99" w:rsidRPr="00EF7E4C" w:rsidRDefault="00D61D99" w:rsidP="00D61D99">
      <w:pPr>
        <w:rPr>
          <w:rStyle w:val="11"/>
          <w:rFonts w:eastAsiaTheme="minorHAnsi"/>
          <w:b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Style w:val="11"/>
          <w:rFonts w:eastAsiaTheme="minorHAnsi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практическое определение предложенной лекарственной формы методом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перманганатометрии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>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1D99" w:rsidRPr="009721CD" w:rsidRDefault="00D61D99" w:rsidP="009721C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721C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2" name="Рисунок 11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4" w:name="_Toc358043644"/>
      <w:r w:rsidRPr="009721CD">
        <w:rPr>
          <w:rFonts w:ascii="Times New Roman" w:hAnsi="Times New Roman" w:cs="Times New Roman"/>
          <w:b/>
          <w:sz w:val="20"/>
          <w:szCs w:val="20"/>
        </w:rPr>
        <w:t xml:space="preserve">Задание № 9. </w:t>
      </w:r>
      <w:proofErr w:type="spellStart"/>
      <w:r w:rsidRPr="009721CD">
        <w:rPr>
          <w:rFonts w:ascii="Times New Roman" w:hAnsi="Times New Roman" w:cs="Times New Roman"/>
          <w:b/>
          <w:sz w:val="20"/>
          <w:szCs w:val="20"/>
        </w:rPr>
        <w:t>Иодометрия</w:t>
      </w:r>
      <w:bookmarkEnd w:id="34"/>
      <w:proofErr w:type="spellEnd"/>
    </w:p>
    <w:p w:rsidR="00D61D99" w:rsidRPr="00A71AA4" w:rsidRDefault="00D61D99" w:rsidP="00D61D99">
      <w:pPr>
        <w:pStyle w:val="a3"/>
        <w:ind w:left="360" w:hanging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360" w:hanging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360" w:hanging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практическое определение предложенной лекарственной формы методом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йодометрии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>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Default="00D61D99" w:rsidP="00D61D99">
      <w:pPr>
        <w:pStyle w:val="a3"/>
        <w:spacing w:line="480" w:lineRule="auto"/>
        <w:jc w:val="both"/>
        <w:rPr>
          <w:rStyle w:val="11"/>
          <w:rFonts w:eastAsiaTheme="minorHAnsi"/>
          <w:sz w:val="20"/>
          <w:szCs w:val="20"/>
        </w:rPr>
      </w:pPr>
      <w:r w:rsidRPr="00A71AA4">
        <w:rPr>
          <w:rStyle w:val="11"/>
          <w:rFonts w:eastAsiaTheme="minorHAnsi"/>
          <w:sz w:val="20"/>
          <w:szCs w:val="20"/>
        </w:rPr>
        <w:t>________________________________________________________________________</w:t>
      </w:r>
    </w:p>
    <w:p w:rsidR="00D61D99" w:rsidRDefault="00D61D99" w:rsidP="00D61D99">
      <w:pPr>
        <w:rPr>
          <w:rStyle w:val="11"/>
          <w:rFonts w:eastAsiaTheme="minorHAnsi"/>
          <w:sz w:val="20"/>
          <w:szCs w:val="20"/>
        </w:rPr>
      </w:pPr>
      <w:r>
        <w:rPr>
          <w:rStyle w:val="11"/>
          <w:rFonts w:eastAsiaTheme="minorHAnsi"/>
          <w:sz w:val="20"/>
          <w:szCs w:val="20"/>
        </w:rPr>
        <w:br w:type="page"/>
      </w:r>
    </w:p>
    <w:p w:rsidR="00D61D99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3" name="Рисунок 12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5" w:name="_Toc358043645"/>
      <w:r w:rsidRPr="00A71AA4">
        <w:rPr>
          <w:sz w:val="20"/>
          <w:szCs w:val="20"/>
        </w:rPr>
        <w:t xml:space="preserve">Задание № 10. </w:t>
      </w:r>
      <w:proofErr w:type="spellStart"/>
      <w:r w:rsidRPr="00A71AA4">
        <w:rPr>
          <w:sz w:val="20"/>
          <w:szCs w:val="20"/>
        </w:rPr>
        <w:t>Нитритометрия</w:t>
      </w:r>
      <w:bookmarkEnd w:id="35"/>
      <w:proofErr w:type="spellEnd"/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практическое определение предложенной лекарственной формы методом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нитритометрии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>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i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4" name="Рисунок 13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6" w:name="_Toc358043646"/>
      <w:r w:rsidRPr="00A71AA4">
        <w:rPr>
          <w:sz w:val="20"/>
          <w:szCs w:val="20"/>
        </w:rPr>
        <w:t xml:space="preserve">Задание № 11. </w:t>
      </w:r>
      <w:proofErr w:type="spellStart"/>
      <w:r w:rsidRPr="00A71AA4">
        <w:rPr>
          <w:sz w:val="20"/>
          <w:szCs w:val="20"/>
        </w:rPr>
        <w:t>Броматометрия</w:t>
      </w:r>
      <w:bookmarkEnd w:id="36"/>
      <w:proofErr w:type="spellEnd"/>
    </w:p>
    <w:p w:rsidR="00D61D99" w:rsidRPr="00A71AA4" w:rsidRDefault="00D61D99" w:rsidP="00D61D99">
      <w:pPr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практическое определение предложенной лекарственной формы методом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броматометрии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>: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Default="00D61D99" w:rsidP="00D61D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23875" cy="685800"/>
            <wp:effectExtent l="19050" t="0" r="9525" b="0"/>
            <wp:wrapSquare wrapText="bothSides"/>
            <wp:docPr id="45" name="Рисунок 14" descr="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23" descr="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7" w:name="_Toc358043647"/>
      <w:r w:rsidRPr="00A71AA4">
        <w:rPr>
          <w:sz w:val="20"/>
          <w:szCs w:val="20"/>
        </w:rPr>
        <w:t xml:space="preserve">Задание № 12. Методы осаждения и </w:t>
      </w:r>
      <w:proofErr w:type="spellStart"/>
      <w:r w:rsidRPr="00A71AA4">
        <w:rPr>
          <w:sz w:val="20"/>
          <w:szCs w:val="20"/>
        </w:rPr>
        <w:t>комплексообразования</w:t>
      </w:r>
      <w:bookmarkEnd w:id="37"/>
      <w:proofErr w:type="spellEnd"/>
    </w:p>
    <w:p w:rsidR="00D61D99" w:rsidRPr="00A71AA4" w:rsidRDefault="00D61D99" w:rsidP="00D61D99">
      <w:pPr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Дайте классификацию методов осаждения и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комплексообразования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>: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 w:rsidR="009B6AE2">
        <w:rPr>
          <w:rFonts w:ascii="Times New Roman" w:hAnsi="Times New Roman" w:cs="Times New Roman"/>
          <w:sz w:val="20"/>
          <w:szCs w:val="20"/>
        </w:rPr>
        <w:t>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bookmarkStart w:id="38" w:name="_Toc358043648"/>
      <w:r w:rsidRPr="00A71AA4">
        <w:rPr>
          <w:sz w:val="20"/>
          <w:szCs w:val="20"/>
        </w:rPr>
        <w:t>Задание № 13. Метод Мора</w:t>
      </w:r>
      <w:bookmarkEnd w:id="38"/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Проведите практическое определение предложенной лекарственной формы по методу Мора: 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9B6AE2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AE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7" name="Рисунок 16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9" w:name="_Toc358043649"/>
      <w:r w:rsidRPr="00A71AA4">
        <w:rPr>
          <w:sz w:val="20"/>
          <w:szCs w:val="20"/>
        </w:rPr>
        <w:t>Задание № 14. Метод Фаянса</w:t>
      </w:r>
      <w:bookmarkEnd w:id="39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Проведите практическое определение предложенной лекарственной формы по методу Фаянса: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br w:type="page"/>
      </w:r>
    </w:p>
    <w:p w:rsidR="00D61D99" w:rsidRPr="00A71AA4" w:rsidRDefault="00D61D99" w:rsidP="00D61D99">
      <w:pPr>
        <w:pStyle w:val="-2"/>
        <w:rPr>
          <w:sz w:val="20"/>
          <w:szCs w:val="20"/>
        </w:rPr>
      </w:pPr>
      <w:r w:rsidRPr="00A71AA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8" name="Рисунок 22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0" w:name="_Toc358043650"/>
      <w:r w:rsidRPr="00A71AA4">
        <w:rPr>
          <w:sz w:val="20"/>
          <w:szCs w:val="20"/>
        </w:rPr>
        <w:t xml:space="preserve">Задание № 15. Метод </w:t>
      </w:r>
      <w:proofErr w:type="spellStart"/>
      <w:r w:rsidRPr="00A71AA4">
        <w:rPr>
          <w:sz w:val="20"/>
          <w:szCs w:val="20"/>
        </w:rPr>
        <w:t>Фольгарда</w:t>
      </w:r>
      <w:bookmarkEnd w:id="40"/>
      <w:proofErr w:type="spellEnd"/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Объясните суть методов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Фольгарда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>. Напишите примеры проходящих реакций.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61D99" w:rsidRPr="009721CD" w:rsidRDefault="00D61D99" w:rsidP="009721CD">
      <w:pPr>
        <w:rPr>
          <w:rFonts w:ascii="Times New Roman" w:hAnsi="Times New Roman" w:cs="Times New Roman"/>
          <w:b/>
          <w:sz w:val="20"/>
          <w:szCs w:val="20"/>
        </w:rPr>
      </w:pPr>
      <w:r w:rsidRPr="009721C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Square wrapText="bothSides"/>
            <wp:docPr id="49" name="Рисунок 23" descr="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28" descr="0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1" w:name="_Toc358043651"/>
      <w:r w:rsidRPr="009721CD">
        <w:rPr>
          <w:rFonts w:ascii="Times New Roman" w:hAnsi="Times New Roman" w:cs="Times New Roman"/>
          <w:b/>
          <w:sz w:val="20"/>
          <w:szCs w:val="20"/>
        </w:rPr>
        <w:t>Задание № 16. Метод комплексонометрии</w:t>
      </w:r>
      <w:bookmarkEnd w:id="41"/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Проведите практическое определение предложенной лекарственной формы по методу комплексонометрии: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Default="00D61D99" w:rsidP="00D61D99">
      <w:pPr>
        <w:rPr>
          <w:rFonts w:ascii="Times New Roman" w:hAnsi="Times New Roman" w:cs="Times New Roman"/>
          <w:b/>
          <w:smallCaps/>
          <w:sz w:val="20"/>
          <w:szCs w:val="20"/>
        </w:rPr>
      </w:pPr>
      <w:bookmarkStart w:id="42" w:name="_Toc358043652"/>
      <w:r>
        <w:rPr>
          <w:sz w:val="20"/>
          <w:szCs w:val="20"/>
        </w:rPr>
        <w:br w:type="page"/>
      </w:r>
    </w:p>
    <w:p w:rsidR="00D61D99" w:rsidRPr="00A71AA4" w:rsidRDefault="00D61D99" w:rsidP="00D61D99">
      <w:pPr>
        <w:pStyle w:val="-1"/>
        <w:rPr>
          <w:sz w:val="20"/>
          <w:szCs w:val="20"/>
        </w:rPr>
      </w:pPr>
      <w:r w:rsidRPr="00A71AA4">
        <w:rPr>
          <w:sz w:val="20"/>
          <w:szCs w:val="20"/>
        </w:rPr>
        <w:lastRenderedPageBreak/>
        <w:t>Итоговые вопросы</w:t>
      </w:r>
      <w:bookmarkEnd w:id="42"/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-635</wp:posOffset>
            </wp:positionV>
            <wp:extent cx="604520" cy="762000"/>
            <wp:effectExtent l="19050" t="0" r="5080" b="0"/>
            <wp:wrapSquare wrapText="bothSides"/>
            <wp:docPr id="50" name="Рисунок 31" descr="http://1.bp.blogspot.com/-ki_o3RLG4BU/UF8fdNDA2QI/AAAAAAAAJfE/YFrQckIN-Do/s1600/interroga%C3%A7%C3%A3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sz w:val="20"/>
          <w:szCs w:val="20"/>
        </w:rPr>
        <w:t>Может ли молярная масса вещества быть равной молярной массе эквивалента? Сформулируйте Ваше мнение по этому поводу.</w:t>
      </w: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1C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61D99" w:rsidRPr="00A71AA4" w:rsidRDefault="00D61D99" w:rsidP="00D61D99">
      <w:p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04520" cy="762000"/>
            <wp:effectExtent l="19050" t="0" r="5080" b="0"/>
            <wp:wrapSquare wrapText="bothSides"/>
            <wp:docPr id="51" name="Рисунок 33" descr="http://1.bp.blogspot.com/-ki_o3RLG4BU/UF8fdNDA2QI/AAAAAAAAJfE/YFrQckIN-Do/s1600/interroga%C3%A7%C3%A3o.JP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sz w:val="20"/>
          <w:szCs w:val="20"/>
        </w:rPr>
        <w:t>Всегда ли момент окончания реакции совпадает с точкой эквивалентности? Свой ответ подтвердите соответствующими реакциями.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1C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9721CD">
        <w:rPr>
          <w:rFonts w:ascii="Times New Roman" w:hAnsi="Times New Roman" w:cs="Times New Roman"/>
          <w:sz w:val="20"/>
          <w:szCs w:val="20"/>
        </w:rPr>
        <w:t>___________</w:t>
      </w:r>
    </w:p>
    <w:p w:rsidR="00D61D99" w:rsidRDefault="00D61D99" w:rsidP="00D61D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04520" cy="762000"/>
            <wp:effectExtent l="19050" t="0" r="5080" b="0"/>
            <wp:wrapSquare wrapText="bothSides"/>
            <wp:docPr id="52" name="Рисунок 34" descr="http://1.bp.blogspot.com/-ki_o3RLG4BU/UF8fdNDA2QI/AAAAAAAAJfE/YFrQckIN-Do/s1600/interroga%C3%A7%C3%A3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ki_o3RLG4BU/UF8fdNDA2QI/AAAAAAAAJfE/YFrQckIN-Do/s1600/interroga%C3%A7%C3%A3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1AA4">
        <w:rPr>
          <w:rFonts w:ascii="Times New Roman" w:hAnsi="Times New Roman" w:cs="Times New Roman"/>
          <w:sz w:val="20"/>
          <w:szCs w:val="20"/>
        </w:rPr>
        <w:t xml:space="preserve">Какой метод определения 10%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р-ра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хлорида кальция наиболее экономичный?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аргентометрия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по Мору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б) комплексонометрия</w:t>
      </w:r>
    </w:p>
    <w:p w:rsidR="00D61D99" w:rsidRPr="00A71AA4" w:rsidRDefault="00D61D99" w:rsidP="00D61D99">
      <w:pPr>
        <w:pStyle w:val="a3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в) рефрактометрия</w:t>
      </w:r>
    </w:p>
    <w:p w:rsidR="00D61D99" w:rsidRPr="00A71AA4" w:rsidRDefault="00D61D99" w:rsidP="00D61D99">
      <w:pPr>
        <w:pStyle w:val="a3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Аргументируйте свой ответ.</w:t>
      </w:r>
    </w:p>
    <w:p w:rsidR="00D61D99" w:rsidRPr="00A71AA4" w:rsidRDefault="00D61D99" w:rsidP="00D61D99">
      <w:pPr>
        <w:pStyle w:val="a3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99" w:rsidRPr="00A71AA4" w:rsidRDefault="00D61D99" w:rsidP="00D61D99">
      <w:pPr>
        <w:pStyle w:val="a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D61D99" w:rsidRPr="00A71AA4" w:rsidSect="00D61D99">
          <w:headerReference w:type="even" r:id="rId19"/>
          <w:footerReference w:type="default" r:id="rId20"/>
          <w:headerReference w:type="first" r:id="rId21"/>
          <w:pgSz w:w="11906" w:h="16838"/>
          <w:pgMar w:top="567" w:right="567" w:bottom="567" w:left="567" w:header="397" w:footer="0" w:gutter="0"/>
          <w:cols w:space="708"/>
          <w:titlePg/>
          <w:docGrid w:linePitch="360"/>
        </w:sectPr>
      </w:pPr>
      <w:r w:rsidRPr="00A71A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61D99" w:rsidRPr="00A71AA4" w:rsidRDefault="00D61D99" w:rsidP="00D61D99">
      <w:pPr>
        <w:pStyle w:val="-1"/>
        <w:spacing w:after="0" w:line="240" w:lineRule="auto"/>
        <w:rPr>
          <w:sz w:val="20"/>
          <w:szCs w:val="20"/>
        </w:rPr>
      </w:pPr>
      <w:bookmarkStart w:id="43" w:name="_Toc358043653"/>
      <w:r w:rsidRPr="00A71AA4">
        <w:rPr>
          <w:sz w:val="20"/>
          <w:szCs w:val="20"/>
        </w:rPr>
        <w:lastRenderedPageBreak/>
        <w:t>Задания в тестовой форме для самоконтроля</w:t>
      </w:r>
      <w:r w:rsidRPr="00A71AA4">
        <w:rPr>
          <w:sz w:val="20"/>
          <w:szCs w:val="20"/>
        </w:rPr>
        <w:br/>
        <w:t>усвоения знаний и умений</w:t>
      </w:r>
      <w:bookmarkEnd w:id="43"/>
    </w:p>
    <w:p w:rsidR="00D61D99" w:rsidRPr="00A71AA4" w:rsidRDefault="00D61D99" w:rsidP="00D61D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Внимательно прочитайте вопрос и выберете один правильный ответ.</w:t>
      </w:r>
    </w:p>
    <w:p w:rsidR="00D61D99" w:rsidRPr="00A71AA4" w:rsidRDefault="00D61D99" w:rsidP="00D61D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В вопросах № 2, 26 и 29 ответ запишите в нужной форме.</w:t>
      </w:r>
    </w:p>
    <w:p w:rsidR="00D61D99" w:rsidRPr="00A71AA4" w:rsidRDefault="00D61D99" w:rsidP="00D61D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Сравните свои ответы с эталонами. После этого, посчитайте количество правильных ответов, используя критерии, и поставьте себе оценку.</w:t>
      </w:r>
    </w:p>
    <w:p w:rsidR="00D61D99" w:rsidRPr="00A71AA4" w:rsidRDefault="00D61D99" w:rsidP="00D61D99">
      <w:pPr>
        <w:pStyle w:val="-1"/>
        <w:spacing w:after="0" w:line="240" w:lineRule="auto"/>
        <w:jc w:val="both"/>
        <w:rPr>
          <w:b w:val="0"/>
          <w:i/>
          <w:smallCaps w:val="0"/>
          <w:sz w:val="20"/>
          <w:szCs w:val="20"/>
        </w:rPr>
      </w:pP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Катион калия окрашивает пламя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  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А) красный цвет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Б) оранжевый цвет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В) фиолетовый цвет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желтый цвет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>Катион аммония можно обнаружить с помощью реактива __________.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Реактив на катион кальция: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гидрофосфат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натрия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роданит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аммония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В) оксалат аммония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хлорид бария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Реактив на катион цинка: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гексацианоферрат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71AA4">
        <w:rPr>
          <w:rFonts w:ascii="Times New Roman" w:hAnsi="Times New Roman" w:cs="Times New Roman"/>
          <w:sz w:val="20"/>
          <w:szCs w:val="20"/>
        </w:rPr>
        <w:t xml:space="preserve">) калия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гексацианоферрат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71AA4">
        <w:rPr>
          <w:rFonts w:ascii="Times New Roman" w:hAnsi="Times New Roman" w:cs="Times New Roman"/>
          <w:sz w:val="20"/>
          <w:szCs w:val="20"/>
        </w:rPr>
        <w:t xml:space="preserve">) калия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гидрофосфат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натрия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оксалат аммония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Реактив на катион </w:t>
      </w:r>
      <w:r w:rsidRPr="00A71AA4">
        <w:rPr>
          <w:rFonts w:ascii="Times New Roman" w:hAnsi="Times New Roman" w:cs="Times New Roman"/>
          <w:b/>
          <w:sz w:val="20"/>
          <w:szCs w:val="20"/>
          <w:lang w:val="en-US"/>
        </w:rPr>
        <w:t>Fe</w:t>
      </w:r>
      <w:r w:rsidRPr="00A71AA4">
        <w:rPr>
          <w:rFonts w:ascii="Times New Roman" w:hAnsi="Times New Roman" w:cs="Times New Roman"/>
          <w:b/>
          <w:sz w:val="20"/>
          <w:szCs w:val="20"/>
          <w:vertAlign w:val="superscript"/>
        </w:rPr>
        <w:t>2+</w:t>
      </w:r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гексацианоферрат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71AA4">
        <w:rPr>
          <w:rFonts w:ascii="Times New Roman" w:hAnsi="Times New Roman" w:cs="Times New Roman"/>
          <w:sz w:val="20"/>
          <w:szCs w:val="20"/>
        </w:rPr>
        <w:t xml:space="preserve">) калия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гексацианоферрат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71AA4">
        <w:rPr>
          <w:rFonts w:ascii="Times New Roman" w:hAnsi="Times New Roman" w:cs="Times New Roman"/>
          <w:sz w:val="20"/>
          <w:szCs w:val="20"/>
        </w:rPr>
        <w:t xml:space="preserve">) калия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спирт этиловый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роданит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аммония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>Реактив на катион железа (</w:t>
      </w:r>
      <w:r w:rsidRPr="00A71AA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71AA4">
        <w:rPr>
          <w:rFonts w:ascii="Times New Roman" w:hAnsi="Times New Roman" w:cs="Times New Roman"/>
          <w:b/>
          <w:sz w:val="20"/>
          <w:szCs w:val="20"/>
        </w:rPr>
        <w:t xml:space="preserve">):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SCN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HPO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 xml:space="preserve">4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71AA4">
        <w:rPr>
          <w:rFonts w:ascii="Times New Roman" w:hAnsi="Times New Roman" w:cs="Times New Roman"/>
          <w:sz w:val="20"/>
          <w:szCs w:val="20"/>
        </w:rPr>
        <w:t>[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Pr="00A71AA4">
        <w:rPr>
          <w:rFonts w:ascii="Times New Roman" w:hAnsi="Times New Roman" w:cs="Times New Roman"/>
          <w:sz w:val="20"/>
          <w:szCs w:val="20"/>
        </w:rPr>
        <w:t>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CN</w:t>
      </w:r>
      <w:r w:rsidRPr="00A71AA4">
        <w:rPr>
          <w:rFonts w:ascii="Times New Roman" w:hAnsi="Times New Roman" w:cs="Times New Roman"/>
          <w:sz w:val="20"/>
          <w:szCs w:val="20"/>
        </w:rPr>
        <w:t>)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A71AA4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OH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Соли </w:t>
      </w:r>
      <w:r w:rsidRPr="00A71AA4">
        <w:rPr>
          <w:rFonts w:ascii="Times New Roman" w:hAnsi="Times New Roman" w:cs="Times New Roman"/>
          <w:b/>
          <w:sz w:val="20"/>
          <w:szCs w:val="20"/>
          <w:lang w:val="en-US"/>
        </w:rPr>
        <w:t>Cu</w:t>
      </w:r>
      <w:r w:rsidRPr="00A71AA4">
        <w:rPr>
          <w:rFonts w:ascii="Times New Roman" w:hAnsi="Times New Roman" w:cs="Times New Roman"/>
          <w:b/>
          <w:sz w:val="20"/>
          <w:szCs w:val="20"/>
          <w:vertAlign w:val="superscript"/>
        </w:rPr>
        <w:t>2+</w:t>
      </w:r>
      <w:r w:rsidRPr="00A71AA4">
        <w:rPr>
          <w:rFonts w:ascii="Times New Roman" w:hAnsi="Times New Roman" w:cs="Times New Roman"/>
          <w:b/>
          <w:sz w:val="20"/>
          <w:szCs w:val="20"/>
        </w:rPr>
        <w:t xml:space="preserve"> окрашивают пламя в цвет: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желтый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зеленый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красный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фиолетовый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Реактив на карбонат ион по методике ГФ Х: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нитрат серебра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хлорид бария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известковая вода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насыщенный раствор сульфата магния 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Борат – ион можно обнаружить: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йодокрахмальной бумагой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куркумовой бумагой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раствор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Неслера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жидкость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Фелинга</w:t>
      </w:r>
      <w:proofErr w:type="spellEnd"/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Бромид серебра растворяется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10%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растворе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аммиака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25%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растворе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аммиака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азотной кислоте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растворе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гидроксида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калия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Хлорид серебра с раствором аммиака образует комплекс: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A71AA4">
        <w:rPr>
          <w:rFonts w:ascii="Times New Roman" w:hAnsi="Times New Roman" w:cs="Times New Roman"/>
          <w:sz w:val="20"/>
          <w:szCs w:val="20"/>
        </w:rPr>
        <w:t>А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)[Ag(NH</w:t>
      </w:r>
      <w:r w:rsidRPr="00A71A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71A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 xml:space="preserve">]OH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A71AA4">
        <w:rPr>
          <w:rFonts w:ascii="Times New Roman" w:hAnsi="Times New Roman" w:cs="Times New Roman"/>
          <w:sz w:val="20"/>
          <w:szCs w:val="20"/>
        </w:rPr>
        <w:t>Б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) [Ag(NH</w:t>
      </w:r>
      <w:r w:rsidRPr="00A71A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71A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]NO</w:t>
      </w:r>
      <w:r w:rsidRPr="00A71A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В) [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Ag</w:t>
      </w:r>
      <w:r w:rsidRPr="00A71AA4">
        <w:rPr>
          <w:rFonts w:ascii="Times New Roman" w:hAnsi="Times New Roman" w:cs="Times New Roman"/>
          <w:sz w:val="20"/>
          <w:szCs w:val="20"/>
        </w:rPr>
        <w:t>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71AA4">
        <w:rPr>
          <w:rFonts w:ascii="Times New Roman" w:hAnsi="Times New Roman" w:cs="Times New Roman"/>
          <w:sz w:val="20"/>
          <w:szCs w:val="20"/>
        </w:rPr>
        <w:t>)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71AA4">
        <w:rPr>
          <w:rFonts w:ascii="Times New Roman" w:hAnsi="Times New Roman" w:cs="Times New Roman"/>
          <w:sz w:val="20"/>
          <w:szCs w:val="20"/>
        </w:rPr>
        <w:t>]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CL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[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Ag</w:t>
      </w:r>
      <w:r w:rsidRPr="00A71AA4">
        <w:rPr>
          <w:rFonts w:ascii="Times New Roman" w:hAnsi="Times New Roman" w:cs="Times New Roman"/>
          <w:sz w:val="20"/>
          <w:szCs w:val="20"/>
        </w:rPr>
        <w:t>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71AA4">
        <w:rPr>
          <w:rFonts w:ascii="Times New Roman" w:hAnsi="Times New Roman" w:cs="Times New Roman"/>
          <w:sz w:val="20"/>
          <w:szCs w:val="20"/>
        </w:rPr>
        <w:t>)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71AA4">
        <w:rPr>
          <w:rFonts w:ascii="Times New Roman" w:hAnsi="Times New Roman" w:cs="Times New Roman"/>
          <w:sz w:val="20"/>
          <w:szCs w:val="20"/>
        </w:rPr>
        <w:t>]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CL</w:t>
      </w:r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Йод окрашивает хлороформ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желтый цвет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оранжевый цвет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красно – фиолетовый цвет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синий цвет 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Среда более щелочная при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рН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равном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lastRenderedPageBreak/>
        <w:t xml:space="preserve">А) 2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6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В)12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7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Метиловый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оранжевый в кислой среде: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бесцветный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розовый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желтый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оранжевый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Методом нейтрализации можно определить содержание всех лекарственных средств,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кроме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кислоты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хлороводородной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натрия гидрокарбоната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натрия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салицилата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натрия бромида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Окислительно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– восстановительным методом является: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метод Мора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меркуриметрия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йодометрия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трилонометрия</w:t>
      </w:r>
      <w:proofErr w:type="spellEnd"/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К методам осаждения относятся: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трилонометрия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алкалиметрия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аргентометрия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нитрометрия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Титрование по методу Фаянса проводят в среде: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азотнокислой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нейтральной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уксуснокислой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щелочной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Индикатор при титрован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ии ио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дидов методом Фаянса: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хромат калия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бромфеноловый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синий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эозинат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натрия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бромтимоловый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синий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ГФ Х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рекомендует методом Мора определять содержание: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хлоридов, иодидов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бромидов, иодидов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хлоридов, бромидов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хлоридов, бромидов, иодидов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Титрант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прямого метода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Фольгарда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А) раствор нитрата ртути 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71AA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раствор нитрата серебра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раствор родонита аммония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раствор нитрата ртути (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71AA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Нитритометрический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метод проводят в присутствии кислоты: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серной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хлороводородной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азотной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уксусной</w:t>
      </w:r>
    </w:p>
    <w:p w:rsidR="00D61D99" w:rsidRPr="00A71AA4" w:rsidRDefault="00D61D99" w:rsidP="00D61D99">
      <w:pPr>
        <w:pStyle w:val="af2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Нитритометрически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определяют содержание всех лекарственных средств, </w:t>
      </w:r>
      <w:proofErr w:type="gramStart"/>
      <w:r w:rsidRPr="00A71AA4">
        <w:rPr>
          <w:rFonts w:ascii="Times New Roman" w:hAnsi="Times New Roman" w:cs="Times New Roman"/>
          <w:b/>
          <w:sz w:val="20"/>
          <w:szCs w:val="20"/>
        </w:rPr>
        <w:t>кроме</w:t>
      </w:r>
      <w:proofErr w:type="gram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стрептоцида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новокаина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норсульфазола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натрия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бензоата</w:t>
      </w:r>
      <w:proofErr w:type="spellEnd"/>
    </w:p>
    <w:p w:rsidR="00D61D99" w:rsidRPr="00A71AA4" w:rsidRDefault="00D61D99" w:rsidP="00D61D99">
      <w:pPr>
        <w:pStyle w:val="af2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 Титр соответствия рассчитывают по формуле: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Y</m:t>
            </m:r>
          </m:den>
        </m:f>
      </m:oMath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Т</m:t>
        </m:r>
        <m:r>
          <m:rPr>
            <m:sty m:val="p"/>
          </m:rPr>
          <w:rPr>
            <w:rFonts w:ascii="Cambria Math" w:eastAsia="Times New Roman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0"/>
                <w:szCs w:val="20"/>
              </w:rPr>
              <m:t xml:space="preserve"> раб. р-ра × Э опред. р-ра</m:t>
            </m:r>
          </m:num>
          <m:den>
            <m:r>
              <w:rPr>
                <w:rFonts w:ascii="Cambria Math" w:eastAsia="Times New Roman" w:hAnsi="Times New Roman" w:cs="Times New Roman"/>
                <w:sz w:val="20"/>
                <w:szCs w:val="20"/>
              </w:rPr>
              <m:t>1000</m:t>
            </m:r>
          </m:den>
        </m:f>
      </m:oMath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Т</m:t>
        </m:r>
        <m:r>
          <m:rPr>
            <m:sty m:val="p"/>
          </m:rPr>
          <w:rPr>
            <w:rFonts w:ascii="Cambria Math" w:eastAsia="Times New Roman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*Э*</m:t>
            </m:r>
            <m:r>
              <w:rPr>
                <w:rFonts w:ascii="Cambria Math" w:eastAsia="Times New Roman" w:hAnsi="Times New Roman" w:cs="Times New Roman"/>
                <w:sz w:val="20"/>
                <w:szCs w:val="20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0"/>
                <w:szCs w:val="20"/>
              </w:rPr>
              <m:t>1000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*С</m:t>
            </m:r>
          </m:den>
        </m:f>
      </m:oMath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Т</m:t>
        </m:r>
        <m:r>
          <m:rPr>
            <m:sty m:val="p"/>
          </m:rPr>
          <w:rPr>
            <w:rFonts w:ascii="Cambria Math" w:eastAsia="Times New Roman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0"/>
                <w:szCs w:val="20"/>
              </w:rPr>
              <m:t xml:space="preserve"> раб .р-ра × Э раб. р-ра</m:t>
            </m:r>
          </m:num>
          <m:den>
            <m:r>
              <w:rPr>
                <w:rFonts w:ascii="Cambria Math" w:eastAsia="Times New Roman" w:hAnsi="Times New Roman" w:cs="Times New Roman"/>
                <w:sz w:val="20"/>
                <w:szCs w:val="20"/>
              </w:rPr>
              <m:t>1000</m:t>
            </m:r>
          </m:den>
        </m:f>
      </m:oMath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lastRenderedPageBreak/>
        <w:t>25.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  <w:r w:rsidRPr="00A71AA4">
        <w:rPr>
          <w:rFonts w:ascii="Times New Roman" w:hAnsi="Times New Roman" w:cs="Times New Roman"/>
          <w:b/>
          <w:sz w:val="20"/>
          <w:szCs w:val="20"/>
        </w:rPr>
        <w:t>Содержание лекарственного средства в процентах при прямом титровании с разведением рассчитывают по формуле: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A71AA4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a</m:t>
            </m:r>
          </m:den>
        </m:f>
      </m:oMath>
      <w:r w:rsidRPr="00A71A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71AA4">
        <w:rPr>
          <w:rFonts w:ascii="Times New Roman" w:hAnsi="Times New Roman" w:cs="Times New Roman"/>
          <w:sz w:val="20"/>
          <w:szCs w:val="20"/>
        </w:rPr>
        <w:t>Б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)</w:t>
      </w:r>
      <m:oMath>
        <m:r>
          <w:rPr>
            <w:rFonts w:ascii="Cambria Math" w:hAnsi="Times New Roman" w:cs="Times New Roman"/>
            <w:sz w:val="20"/>
            <w:szCs w:val="20"/>
            <w:lang w:val="en-US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</m:oMath>
      <w:r w:rsidRPr="00A71A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×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>K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×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0"/>
                <w:szCs w:val="20"/>
              </w:rPr>
              <m:t>100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×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a×A</m:t>
            </m:r>
          </m:den>
        </m:f>
      </m:oMath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71AA4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m:oMath>
        <m:r>
          <w:rPr>
            <w:rFonts w:ascii="Cambria Math" w:hAnsi="Cambria Math" w:cs="Times New Roman"/>
            <w:sz w:val="20"/>
            <w:szCs w:val="20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a×А</m:t>
            </m:r>
          </m:den>
        </m:f>
      </m:oMath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>26. Напишите формулу расчета концентрации в рефрактометрии _____.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27.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Титрант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– это раствор: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исследуемого вещества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реагента с точной концентрацией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раствор стандартного вещества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верны ответы а, б,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>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28. Методом алкалиметрии можно определить: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KCL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71AA4">
        <w:rPr>
          <w:rFonts w:ascii="Times New Roman" w:hAnsi="Times New Roman" w:cs="Times New Roman"/>
          <w:sz w:val="20"/>
          <w:szCs w:val="20"/>
          <w:lang w:val="en-US"/>
        </w:rPr>
        <w:t>NaHCO</w:t>
      </w:r>
      <w:proofErr w:type="spellEnd"/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</w:t>
      </w:r>
      <w:r w:rsidRPr="00A71AA4">
        <w:rPr>
          <w:rFonts w:ascii="Times New Roman" w:hAnsi="Times New Roman" w:cs="Times New Roman"/>
          <w:sz w:val="20"/>
          <w:szCs w:val="20"/>
          <w:lang w:val="en-US"/>
        </w:rPr>
        <w:t>HCL</w:t>
      </w:r>
      <w:r w:rsidRPr="00A71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71AA4">
        <w:rPr>
          <w:rFonts w:ascii="Times New Roman" w:hAnsi="Times New Roman" w:cs="Times New Roman"/>
          <w:sz w:val="20"/>
          <w:szCs w:val="20"/>
          <w:lang w:val="en-US"/>
        </w:rPr>
        <w:t>ZnSO</w:t>
      </w:r>
      <w:proofErr w:type="spellEnd"/>
      <w:r w:rsidRPr="00A71AA4">
        <w:rPr>
          <w:rFonts w:ascii="Times New Roman" w:hAnsi="Times New Roman" w:cs="Times New Roman"/>
          <w:sz w:val="20"/>
          <w:szCs w:val="20"/>
          <w:vertAlign w:val="subscript"/>
        </w:rPr>
        <w:t>4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29. Дополните: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из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фиксаналов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готовят растворы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к=_______________________________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>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титр показывает содержание массы вещества </w:t>
      </w:r>
      <w:proofErr w:type="gramStart"/>
      <w:r w:rsidRPr="00A71AA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 _______________ раствора.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1AA4">
        <w:rPr>
          <w:rFonts w:ascii="Times New Roman" w:hAnsi="Times New Roman" w:cs="Times New Roman"/>
          <w:b/>
          <w:sz w:val="20"/>
          <w:szCs w:val="20"/>
        </w:rPr>
        <w:t xml:space="preserve">30. Метод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перганатометрии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 проводят при </w:t>
      </w:r>
      <w:proofErr w:type="spellStart"/>
      <w:r w:rsidRPr="00A71AA4">
        <w:rPr>
          <w:rFonts w:ascii="Times New Roman" w:hAnsi="Times New Roman" w:cs="Times New Roman"/>
          <w:b/>
          <w:sz w:val="20"/>
          <w:szCs w:val="20"/>
        </w:rPr>
        <w:t>рН</w:t>
      </w:r>
      <w:proofErr w:type="spellEnd"/>
      <w:r w:rsidRPr="00A71A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А) рН=7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Б) рН˃7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В) рН˂7 </w:t>
      </w:r>
    </w:p>
    <w:p w:rsidR="00D61D99" w:rsidRPr="00A71AA4" w:rsidRDefault="00D61D99" w:rsidP="00D61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Г) рН≈7</w:t>
      </w:r>
    </w:p>
    <w:p w:rsidR="00D61D99" w:rsidRPr="00A71AA4" w:rsidRDefault="00D61D99" w:rsidP="00D61D99">
      <w:pPr>
        <w:pStyle w:val="-1"/>
        <w:spacing w:after="0" w:line="240" w:lineRule="auto"/>
        <w:jc w:val="left"/>
        <w:rPr>
          <w:sz w:val="20"/>
          <w:szCs w:val="20"/>
        </w:rPr>
      </w:pPr>
    </w:p>
    <w:p w:rsidR="00D61D99" w:rsidRPr="00A71AA4" w:rsidRDefault="00D61D99" w:rsidP="00D61D99">
      <w:pPr>
        <w:spacing w:after="60"/>
        <w:rPr>
          <w:rFonts w:ascii="Times New Roman" w:hAnsi="Times New Roman" w:cs="Times New Roman"/>
          <w:b/>
          <w:smallCaps/>
          <w:sz w:val="20"/>
          <w:szCs w:val="20"/>
        </w:rPr>
      </w:pPr>
      <w:r w:rsidRPr="00A71AA4">
        <w:rPr>
          <w:rFonts w:ascii="Times New Roman" w:hAnsi="Times New Roman" w:cs="Times New Roman"/>
          <w:b/>
          <w:smallCaps/>
          <w:sz w:val="20"/>
          <w:szCs w:val="20"/>
        </w:rPr>
        <w:t>Эталоны ответов:</w:t>
      </w:r>
    </w:p>
    <w:tbl>
      <w:tblPr>
        <w:tblStyle w:val="a9"/>
        <w:tblW w:w="0" w:type="auto"/>
        <w:tblLook w:val="04A0"/>
      </w:tblPr>
      <w:tblGrid>
        <w:gridCol w:w="1595"/>
        <w:gridCol w:w="1400"/>
        <w:gridCol w:w="1400"/>
        <w:gridCol w:w="1400"/>
        <w:gridCol w:w="1401"/>
        <w:gridCol w:w="2374"/>
      </w:tblGrid>
      <w:tr w:rsidR="00D61D99" w:rsidRPr="00A71AA4" w:rsidTr="009721CD">
        <w:tc>
          <w:tcPr>
            <w:tcW w:w="1595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6 – А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11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16 – В </w:t>
            </w:r>
          </w:p>
        </w:tc>
        <w:tc>
          <w:tcPr>
            <w:tcW w:w="1401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21 – В </w:t>
            </w:r>
          </w:p>
        </w:tc>
        <w:tc>
          <w:tcPr>
            <w:tcW w:w="2374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26 - С = n-n0/F</w:t>
            </w:r>
          </w:p>
        </w:tc>
      </w:tr>
      <w:tr w:rsidR="00D61D99" w:rsidRPr="00A71AA4" w:rsidTr="009721CD">
        <w:tc>
          <w:tcPr>
            <w:tcW w:w="1595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proofErr w:type="spellStart"/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Неслера</w:t>
            </w:r>
            <w:proofErr w:type="spellEnd"/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7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12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17 – В </w:t>
            </w:r>
          </w:p>
        </w:tc>
        <w:tc>
          <w:tcPr>
            <w:tcW w:w="1401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22 – Б </w:t>
            </w:r>
          </w:p>
        </w:tc>
        <w:tc>
          <w:tcPr>
            <w:tcW w:w="2374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27 – В </w:t>
            </w:r>
          </w:p>
        </w:tc>
      </w:tr>
      <w:tr w:rsidR="00D61D99" w:rsidRPr="00A71AA4" w:rsidTr="009721CD">
        <w:tc>
          <w:tcPr>
            <w:tcW w:w="1595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3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8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13 – В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18 – В </w:t>
            </w:r>
          </w:p>
        </w:tc>
        <w:tc>
          <w:tcPr>
            <w:tcW w:w="1401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23 – Г </w:t>
            </w:r>
          </w:p>
        </w:tc>
        <w:tc>
          <w:tcPr>
            <w:tcW w:w="2374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28 – В </w:t>
            </w:r>
          </w:p>
        </w:tc>
      </w:tr>
      <w:tr w:rsidR="00D61D99" w:rsidRPr="00A71AA4" w:rsidTr="009721CD">
        <w:tc>
          <w:tcPr>
            <w:tcW w:w="1595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4 – Б А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9 – Б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14 – Б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19 – В </w:t>
            </w:r>
          </w:p>
        </w:tc>
        <w:tc>
          <w:tcPr>
            <w:tcW w:w="1401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24 – Б </w:t>
            </w:r>
          </w:p>
        </w:tc>
        <w:tc>
          <w:tcPr>
            <w:tcW w:w="2374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>29 – а) 1, б) в 1 мл</w:t>
            </w:r>
          </w:p>
        </w:tc>
      </w:tr>
      <w:tr w:rsidR="00D61D99" w:rsidRPr="00A71AA4" w:rsidTr="009721CD">
        <w:tc>
          <w:tcPr>
            <w:tcW w:w="1595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5 – А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10 – Б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15 – Г </w:t>
            </w:r>
          </w:p>
        </w:tc>
        <w:tc>
          <w:tcPr>
            <w:tcW w:w="1400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20 – В </w:t>
            </w:r>
          </w:p>
        </w:tc>
        <w:tc>
          <w:tcPr>
            <w:tcW w:w="1401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25 – Г </w:t>
            </w:r>
          </w:p>
        </w:tc>
        <w:tc>
          <w:tcPr>
            <w:tcW w:w="2374" w:type="dxa"/>
          </w:tcPr>
          <w:p w:rsidR="00D61D99" w:rsidRPr="00A71AA4" w:rsidRDefault="00D61D99" w:rsidP="0097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Fonts w:ascii="Times New Roman" w:hAnsi="Times New Roman" w:cs="Times New Roman"/>
                <w:sz w:val="20"/>
                <w:szCs w:val="20"/>
              </w:rPr>
              <w:t xml:space="preserve">30 – В </w:t>
            </w:r>
          </w:p>
        </w:tc>
      </w:tr>
    </w:tbl>
    <w:p w:rsidR="00D61D99" w:rsidRPr="00A71AA4" w:rsidRDefault="00D61D99" w:rsidP="00D61D99">
      <w:pPr>
        <w:pStyle w:val="-1"/>
        <w:spacing w:after="0" w:line="240" w:lineRule="auto"/>
        <w:jc w:val="left"/>
        <w:rPr>
          <w:sz w:val="20"/>
          <w:szCs w:val="20"/>
        </w:rPr>
      </w:pPr>
    </w:p>
    <w:p w:rsidR="00D61D99" w:rsidRPr="00A71AA4" w:rsidRDefault="00D61D99" w:rsidP="00D61D99">
      <w:pPr>
        <w:spacing w:after="60"/>
        <w:rPr>
          <w:rFonts w:ascii="Times New Roman" w:hAnsi="Times New Roman" w:cs="Times New Roman"/>
          <w:b/>
          <w:smallCaps/>
          <w:sz w:val="20"/>
          <w:szCs w:val="20"/>
        </w:rPr>
      </w:pPr>
      <w:r w:rsidRPr="00A71AA4">
        <w:rPr>
          <w:rFonts w:ascii="Times New Roman" w:hAnsi="Times New Roman" w:cs="Times New Roman"/>
          <w:b/>
          <w:smallCaps/>
          <w:sz w:val="20"/>
          <w:szCs w:val="20"/>
        </w:rPr>
        <w:t xml:space="preserve">Критерии оценки: </w:t>
      </w:r>
    </w:p>
    <w:p w:rsidR="00D61D99" w:rsidRPr="00A71AA4" w:rsidRDefault="00D61D99" w:rsidP="00D61D99">
      <w:pPr>
        <w:pStyle w:val="af2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30-27 правильных ответов – 5 «отлично»;</w:t>
      </w:r>
    </w:p>
    <w:p w:rsidR="00D61D99" w:rsidRPr="00A71AA4" w:rsidRDefault="00D61D99" w:rsidP="00D61D99">
      <w:pPr>
        <w:pStyle w:val="af2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26-24 правильных ответов – 4 «хорошо»;</w:t>
      </w:r>
    </w:p>
    <w:p w:rsidR="00D61D99" w:rsidRPr="00A71AA4" w:rsidRDefault="00D61D99" w:rsidP="00D61D99">
      <w:pPr>
        <w:pStyle w:val="af2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23-21 правильных ответов – 3 «удовлетворительно»;</w:t>
      </w:r>
    </w:p>
    <w:p w:rsidR="00D61D99" w:rsidRPr="00EF7E4C" w:rsidRDefault="00D61D99" w:rsidP="00D61D99">
      <w:pPr>
        <w:pStyle w:val="af2"/>
        <w:numPr>
          <w:ilvl w:val="0"/>
          <w:numId w:val="4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менее 21 правильных ответов – 2 «не удовлетворительно».</w:t>
      </w:r>
    </w:p>
    <w:p w:rsidR="00D61D99" w:rsidRDefault="00D61D99" w:rsidP="00D61D99">
      <w:pPr>
        <w:pStyle w:val="-1"/>
        <w:rPr>
          <w:sz w:val="20"/>
          <w:szCs w:val="20"/>
        </w:rPr>
      </w:pPr>
      <w:bookmarkStart w:id="44" w:name="_Toc358043654"/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Default="00D61D99" w:rsidP="00D61D99">
      <w:pPr>
        <w:pStyle w:val="-1"/>
        <w:rPr>
          <w:sz w:val="20"/>
          <w:szCs w:val="20"/>
        </w:rPr>
      </w:pPr>
    </w:p>
    <w:p w:rsidR="00D61D99" w:rsidRPr="00A71AA4" w:rsidRDefault="00D61D99" w:rsidP="00D61D99">
      <w:pPr>
        <w:pStyle w:val="-1"/>
        <w:rPr>
          <w:sz w:val="20"/>
          <w:szCs w:val="20"/>
        </w:rPr>
      </w:pPr>
      <w:r w:rsidRPr="00A71AA4">
        <w:rPr>
          <w:sz w:val="20"/>
          <w:szCs w:val="20"/>
        </w:rPr>
        <w:lastRenderedPageBreak/>
        <w:t>Приложения</w:t>
      </w:r>
      <w:bookmarkEnd w:id="44"/>
    </w:p>
    <w:p w:rsidR="00D61D99" w:rsidRPr="00A71AA4" w:rsidRDefault="00D61D99" w:rsidP="00D61D99">
      <w:pPr>
        <w:pStyle w:val="-1"/>
        <w:rPr>
          <w:sz w:val="20"/>
          <w:szCs w:val="20"/>
        </w:rPr>
      </w:pPr>
      <w:r w:rsidRPr="00A71AA4">
        <w:rPr>
          <w:sz w:val="20"/>
          <w:szCs w:val="20"/>
        </w:rPr>
        <w:t>Периодическая система химических элементов Д.И. Менделеева</w:t>
      </w:r>
    </w:p>
    <w:p w:rsidR="00D61D99" w:rsidRPr="00A71AA4" w:rsidRDefault="00D61D99" w:rsidP="00D61D99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D61D99" w:rsidRPr="00A71AA4" w:rsidRDefault="00D61D99" w:rsidP="00D61D99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A71AA4">
        <w:rPr>
          <w:noProof/>
          <w:sz w:val="20"/>
          <w:szCs w:val="20"/>
        </w:rPr>
        <w:drawing>
          <wp:inline distT="0" distB="0" distL="0" distR="0">
            <wp:extent cx="4625975" cy="3222754"/>
            <wp:effectExtent l="0" t="723900" r="0" b="720596"/>
            <wp:docPr id="22" name="Рисунок 33" descr="C:\Users\Ольга\Desktop\Менд\article_643_8ac57ecbad4833bb672f8da05b48b4c81303027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Ольга\Desktop\Менд\article_643_8ac57ecbad4833bb672f8da05b48b4c8130302790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5975" cy="32227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99" w:rsidRPr="00A71AA4" w:rsidRDefault="00D61D99" w:rsidP="00D61D99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sectPr w:rsidR="00D61D99" w:rsidRPr="00A71AA4" w:rsidSect="00D61D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61D99" w:rsidRPr="00EF7E4C" w:rsidRDefault="00D61D99" w:rsidP="00D61D99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-1"/>
        <w:rPr>
          <w:sz w:val="20"/>
          <w:szCs w:val="20"/>
        </w:rPr>
      </w:pPr>
      <w:bookmarkStart w:id="45" w:name="_Toc358043656"/>
      <w:r w:rsidRPr="00A71AA4">
        <w:rPr>
          <w:sz w:val="20"/>
          <w:szCs w:val="20"/>
        </w:rPr>
        <w:t>Растворимость солей, кислот и оснований в воде</w:t>
      </w:r>
      <w:bookmarkEnd w:id="45"/>
    </w:p>
    <w:p w:rsidR="00D61D99" w:rsidRPr="00A71AA4" w:rsidRDefault="00D61D99" w:rsidP="00D61D9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43375" cy="2701826"/>
            <wp:effectExtent l="19050" t="19050" r="28575" b="22324"/>
            <wp:docPr id="54" name="Рисунок 34" descr="C:\Users\Ольга\Desktop\Менд\rastvorimo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Ольга\Desktop\Менд\rastvorimost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18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99" w:rsidRPr="00A71AA4" w:rsidRDefault="00D61D99" w:rsidP="00D61D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  <w:sectPr w:rsidR="00D61D99" w:rsidRPr="00A71AA4" w:rsidSect="00D61D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61D99" w:rsidRPr="00A71AA4" w:rsidRDefault="00D61D99" w:rsidP="00D61D99">
      <w:pPr>
        <w:pStyle w:val="-1"/>
        <w:rPr>
          <w:sz w:val="20"/>
          <w:szCs w:val="20"/>
        </w:rPr>
      </w:pPr>
      <w:bookmarkStart w:id="46" w:name="bookmark7"/>
      <w:bookmarkStart w:id="47" w:name="_Toc358043657"/>
      <w:r w:rsidRPr="00A71AA4">
        <w:rPr>
          <w:sz w:val="20"/>
          <w:szCs w:val="20"/>
        </w:rPr>
        <w:lastRenderedPageBreak/>
        <w:t>Таблица титров</w:t>
      </w:r>
      <w:bookmarkEnd w:id="46"/>
      <w:bookmarkEnd w:id="47"/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815" w:type="dxa"/>
        <w:jc w:val="center"/>
        <w:tblInd w:w="23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548"/>
        <w:gridCol w:w="1559"/>
        <w:gridCol w:w="1843"/>
        <w:gridCol w:w="709"/>
        <w:gridCol w:w="1029"/>
      </w:tblGrid>
      <w:tr w:rsidR="00D61D99" w:rsidRPr="00A71AA4" w:rsidTr="009721CD">
        <w:trPr>
          <w:trHeight w:hRule="exact" w:val="9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ind w:left="1351" w:hanging="1351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Мол.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масса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Титр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Мол.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масса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mallCaps/>
                <w:sz w:val="20"/>
                <w:szCs w:val="20"/>
              </w:rPr>
              <w:t>Титр</w:t>
            </w:r>
          </w:p>
        </w:tc>
      </w:tr>
      <w:tr w:rsidR="00D61D99" w:rsidRPr="00A71AA4" w:rsidTr="009721CD">
        <w:trPr>
          <w:trHeight w:hRule="exact" w:val="56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Резорцин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110Д1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0,001835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Кислота аскорбиновая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176,13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4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Кислота салициловая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Раствор аммиака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0,0035</w:t>
            </w:r>
          </w:p>
        </w:tc>
      </w:tr>
      <w:tr w:rsidR="00D61D99" w:rsidRPr="00A71AA4" w:rsidTr="009721CD">
        <w:trPr>
          <w:trHeight w:hRule="exact" w:val="4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Новокаина гидрохлорид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Калия йодид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0,0166</w:t>
            </w: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Окись цинка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 xml:space="preserve">Пилокарпина </w:t>
            </w:r>
            <w:proofErr w:type="gramStart"/>
            <w:r w:rsidRPr="00A71AA4">
              <w:rPr>
                <w:rStyle w:val="17pt"/>
                <w:rFonts w:eastAsia="Arial"/>
                <w:sz w:val="20"/>
                <w:szCs w:val="20"/>
              </w:rPr>
              <w:t>г</w:t>
            </w:r>
            <w:proofErr w:type="gramEnd"/>
            <w:r w:rsidRPr="00A71AA4">
              <w:rPr>
                <w:rStyle w:val="17pt"/>
                <w:rFonts w:eastAsia="Arial"/>
                <w:sz w:val="20"/>
                <w:szCs w:val="20"/>
              </w:rPr>
              <w:t>/хлорид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0,02447</w:t>
            </w:r>
          </w:p>
        </w:tc>
      </w:tr>
      <w:tr w:rsidR="00D61D99" w:rsidRPr="00A71AA4" w:rsidTr="009721CD">
        <w:trPr>
          <w:trHeight w:hRule="exact" w:val="4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Анальгин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351,36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0,01667</w:t>
            </w: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Кислота соляная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0,04393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Стрептоцид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0,01722</w:t>
            </w: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A4">
              <w:rPr>
                <w:rStyle w:val="17pt"/>
                <w:rFonts w:eastAsia="Arial"/>
                <w:sz w:val="20"/>
                <w:szCs w:val="20"/>
              </w:rPr>
              <w:t>Димедрола</w:t>
            </w:r>
            <w:proofErr w:type="spellEnd"/>
            <w:r w:rsidRPr="00A71AA4">
              <w:rPr>
                <w:rStyle w:val="17pt"/>
                <w:rFonts w:eastAsia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A4">
              <w:rPr>
                <w:rStyle w:val="17pt"/>
                <w:rFonts w:eastAsia="Arial"/>
                <w:sz w:val="20"/>
                <w:szCs w:val="20"/>
              </w:rPr>
              <w:t>Сульфацил</w:t>
            </w:r>
            <w:proofErr w:type="spellEnd"/>
            <w:r w:rsidRPr="00A71AA4">
              <w:rPr>
                <w:rStyle w:val="17pt"/>
                <w:rFonts w:eastAsia="Arial"/>
                <w:sz w:val="20"/>
                <w:szCs w:val="20"/>
              </w:rPr>
              <w:t xml:space="preserve"> натрий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0,02542</w:t>
            </w: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Магния сульфат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246,5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 xml:space="preserve">Папаверин </w:t>
            </w:r>
            <w:proofErr w:type="gramStart"/>
            <w:r w:rsidRPr="00A71AA4">
              <w:rPr>
                <w:rStyle w:val="17pt"/>
                <w:rFonts w:eastAsia="Arial"/>
                <w:sz w:val="20"/>
                <w:szCs w:val="20"/>
              </w:rPr>
              <w:t>г</w:t>
            </w:r>
            <w:proofErr w:type="gramEnd"/>
            <w:r w:rsidRPr="00A71AA4">
              <w:rPr>
                <w:rStyle w:val="17pt"/>
                <w:rFonts w:eastAsia="Arial"/>
                <w:sz w:val="20"/>
                <w:szCs w:val="20"/>
              </w:rPr>
              <w:t>/хлорид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0,03759</w:t>
            </w: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 xml:space="preserve">Натрия </w:t>
            </w:r>
            <w:proofErr w:type="spellStart"/>
            <w:r w:rsidRPr="00A71AA4">
              <w:rPr>
                <w:rStyle w:val="17pt"/>
                <w:rFonts w:eastAsia="Arial"/>
                <w:sz w:val="20"/>
                <w:szCs w:val="20"/>
              </w:rPr>
              <w:t>бензоат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A4">
              <w:rPr>
                <w:rStyle w:val="17pt"/>
                <w:rFonts w:eastAsia="Arial"/>
                <w:sz w:val="20"/>
                <w:szCs w:val="20"/>
              </w:rPr>
              <w:t>Иод</w:t>
            </w:r>
            <w:proofErr w:type="spellEnd"/>
            <w:r w:rsidRPr="00A71AA4">
              <w:rPr>
                <w:rStyle w:val="17pt"/>
                <w:rFonts w:eastAsia="Arial"/>
                <w:sz w:val="20"/>
                <w:szCs w:val="20"/>
              </w:rPr>
              <w:t xml:space="preserve"> кристаллический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126,9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4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A4">
              <w:rPr>
                <w:rStyle w:val="17pt"/>
                <w:rFonts w:eastAsia="Arial"/>
                <w:sz w:val="20"/>
                <w:szCs w:val="20"/>
              </w:rPr>
              <w:t>Кофеин-натрия-бензоат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A4">
              <w:rPr>
                <w:rStyle w:val="17pt"/>
                <w:rFonts w:eastAsia="Arial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0,02322</w:t>
            </w: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Кислота борная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61,83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0,006184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Кислота глютаминовая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0,0147</w:t>
            </w:r>
          </w:p>
        </w:tc>
      </w:tr>
      <w:tr w:rsidR="00D61D99" w:rsidRPr="00A71AA4" w:rsidTr="009721CD">
        <w:trPr>
          <w:trHeight w:hRule="exact" w:val="4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Натрия бромид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Окись магния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40,31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4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Дибазола гидрохлорид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0,02447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Кальция хлорид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219,08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4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Окись ртути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216,59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Натрия тиосульфат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248,17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4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Перекись водорода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Анестезин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165,19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0,016519</w:t>
            </w:r>
          </w:p>
        </w:tc>
      </w:tr>
      <w:tr w:rsidR="00D61D99" w:rsidRPr="00A71AA4" w:rsidTr="009721CD">
        <w:trPr>
          <w:trHeight w:hRule="exact" w:val="5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Цинка сульфат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7pt"/>
                <w:rFonts w:eastAsia="Arial"/>
                <w:sz w:val="20"/>
                <w:szCs w:val="20"/>
              </w:rPr>
              <w:t>287,54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D99" w:rsidRPr="00A71AA4" w:rsidRDefault="00D61D99" w:rsidP="00D61D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  <w:sectPr w:rsidR="00D61D99" w:rsidRPr="00A71AA4" w:rsidSect="00D61D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61D99" w:rsidRPr="00A71AA4" w:rsidRDefault="00D61D99" w:rsidP="00D61D99">
      <w:pPr>
        <w:pStyle w:val="-1"/>
        <w:rPr>
          <w:sz w:val="20"/>
          <w:szCs w:val="20"/>
        </w:rPr>
      </w:pPr>
      <w:bookmarkStart w:id="48" w:name="_Toc358043658"/>
      <w:r w:rsidRPr="00A71AA4">
        <w:rPr>
          <w:sz w:val="20"/>
          <w:szCs w:val="20"/>
        </w:rPr>
        <w:lastRenderedPageBreak/>
        <w:t>Нормы отклонений, допустимые при приготовлении</w:t>
      </w:r>
      <w:r w:rsidRPr="00A71AA4">
        <w:rPr>
          <w:sz w:val="20"/>
          <w:szCs w:val="20"/>
        </w:rPr>
        <w:br/>
        <w:t>лекарственных форм в аптеках</w:t>
      </w:r>
      <w:bookmarkEnd w:id="48"/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2.1. Отклонения, допустимые в массе отдельных доз (в т.ч. при фасовке)*, порошков**.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/>
      </w:tblPr>
      <w:tblGrid>
        <w:gridCol w:w="2836"/>
        <w:gridCol w:w="1984"/>
      </w:tblGrid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b"/>
              <w:shd w:val="clear" w:color="auto" w:fill="auto"/>
              <w:ind w:firstLine="0"/>
              <w:rPr>
                <w:b w:val="0"/>
                <w:sz w:val="20"/>
                <w:szCs w:val="20"/>
              </w:rPr>
            </w:pPr>
            <w:r w:rsidRPr="00A71AA4">
              <w:rPr>
                <w:rStyle w:val="Arial105pt"/>
                <w:b w:val="0"/>
                <w:sz w:val="20"/>
                <w:szCs w:val="20"/>
              </w:rPr>
              <w:t xml:space="preserve">Прописанная масса, </w:t>
            </w:r>
            <w:proofErr w:type="gramStart"/>
            <w:r w:rsidRPr="00A71AA4">
              <w:rPr>
                <w:rStyle w:val="Arial105pt"/>
                <w:b w:val="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b"/>
              <w:shd w:val="clear" w:color="auto" w:fill="auto"/>
              <w:ind w:firstLine="0"/>
              <w:rPr>
                <w:b w:val="0"/>
                <w:sz w:val="20"/>
                <w:szCs w:val="20"/>
              </w:rPr>
            </w:pPr>
            <w:r w:rsidRPr="00A71AA4">
              <w:rPr>
                <w:rStyle w:val="Arial105pt"/>
                <w:b w:val="0"/>
                <w:sz w:val="20"/>
                <w:szCs w:val="20"/>
              </w:rPr>
              <w:t>Отклонения, %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До 0,1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15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0,1 до 0,3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 10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0,3 до 1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0"/>
                <w:rFonts w:ascii="Times New Roman" w:hAnsi="Times New Roman" w:cs="Times New Roman"/>
                <w:sz w:val="20"/>
                <w:szCs w:val="20"/>
              </w:rPr>
              <w:t>±</w:t>
            </w: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 xml:space="preserve"> 5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 до 10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3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10 до 100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3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100 до 250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2</w:t>
            </w:r>
          </w:p>
        </w:tc>
      </w:tr>
      <w:tr w:rsidR="00D61D99" w:rsidRPr="00A71AA4" w:rsidTr="009721CD">
        <w:trPr>
          <w:jc w:val="center"/>
        </w:trPr>
        <w:tc>
          <w:tcPr>
            <w:tcW w:w="2836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250</w:t>
            </w:r>
          </w:p>
        </w:tc>
        <w:tc>
          <w:tcPr>
            <w:tcW w:w="1984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0,3</w:t>
            </w:r>
          </w:p>
        </w:tc>
      </w:tr>
    </w:tbl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27"/>
        <w:numPr>
          <w:ilvl w:val="0"/>
          <w:numId w:val="18"/>
        </w:numPr>
        <w:shd w:val="clear" w:color="auto" w:fill="auto"/>
        <w:tabs>
          <w:tab w:val="left" w:pos="182"/>
        </w:tabs>
        <w:rPr>
          <w:b w:val="0"/>
          <w:sz w:val="20"/>
          <w:szCs w:val="20"/>
        </w:rPr>
      </w:pPr>
      <w:r w:rsidRPr="00A71AA4">
        <w:rPr>
          <w:b w:val="0"/>
          <w:sz w:val="20"/>
          <w:szCs w:val="20"/>
        </w:rPr>
        <w:t>В т.ч. при фасовке порошковыми дозаторами.</w:t>
      </w:r>
    </w:p>
    <w:p w:rsidR="00D61D99" w:rsidRPr="00A71AA4" w:rsidRDefault="00D61D99" w:rsidP="00D61D99">
      <w:pPr>
        <w:pStyle w:val="37"/>
        <w:numPr>
          <w:ilvl w:val="0"/>
          <w:numId w:val="18"/>
        </w:numPr>
        <w:shd w:val="clear" w:color="auto" w:fill="auto"/>
        <w:tabs>
          <w:tab w:val="left" w:pos="130"/>
        </w:tabs>
        <w:rPr>
          <w:b w:val="0"/>
          <w:sz w:val="20"/>
          <w:szCs w:val="20"/>
        </w:rPr>
      </w:pPr>
      <w:r w:rsidRPr="00A71AA4">
        <w:rPr>
          <w:b w:val="0"/>
          <w:sz w:val="20"/>
          <w:szCs w:val="20"/>
        </w:rPr>
        <w:t>*Отклонения, допустимые в массе отдельных доз порошков (в т.ч. при фасовке), определяются на прописанную дозу одного порошка.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2.5. Отклонения, допустимые в общем объеме жидких лекарственных форм при изготовлении массово-объемным способом.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2376" w:type="dxa"/>
        <w:tblLook w:val="04A0"/>
      </w:tblPr>
      <w:tblGrid>
        <w:gridCol w:w="2835"/>
        <w:gridCol w:w="1985"/>
      </w:tblGrid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HAnsi"/>
                <w:sz w:val="20"/>
                <w:szCs w:val="20"/>
              </w:rPr>
              <w:t>Прописанный объем, мл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HAnsi"/>
                <w:sz w:val="20"/>
                <w:szCs w:val="20"/>
              </w:rPr>
              <w:t>Отклонения, %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До 10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10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10 до 20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8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20 до 50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4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50 до 150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3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150 до 200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2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200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1</w:t>
            </w:r>
          </w:p>
        </w:tc>
      </w:tr>
    </w:tbl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2.8. Отклонения, допустимые в общей массе жидких лекарственных форм при изготовлении способом по массе.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2376" w:type="dxa"/>
        <w:tblLook w:val="04A0"/>
      </w:tblPr>
      <w:tblGrid>
        <w:gridCol w:w="2835"/>
        <w:gridCol w:w="1985"/>
      </w:tblGrid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 xml:space="preserve">Прописанная масса, </w:t>
            </w:r>
            <w:proofErr w:type="gramStart"/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Отклонения, %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До 10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10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10 до 20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8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20 до 50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5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50 до 150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3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150 до 200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2</w:t>
            </w:r>
          </w:p>
        </w:tc>
      </w:tr>
      <w:tr w:rsidR="00D61D99" w:rsidRPr="00A71AA4" w:rsidTr="009721CD"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200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 xml:space="preserve">± </w:t>
            </w:r>
            <w:r w:rsidRPr="00A71AA4">
              <w:rPr>
                <w:rStyle w:val="Arial10pt0"/>
                <w:rFonts w:eastAsiaTheme="minorEastAsia"/>
              </w:rPr>
              <w:t>1</w:t>
            </w:r>
          </w:p>
        </w:tc>
      </w:tr>
    </w:tbl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1AA4">
        <w:rPr>
          <w:rStyle w:val="105pt0pt"/>
          <w:rFonts w:eastAsiaTheme="minorHAnsi"/>
          <w:b w:val="0"/>
          <w:bCs w:val="0"/>
          <w:i/>
          <w:color w:val="auto"/>
        </w:rPr>
        <w:t>2.10. Отклонения, допустимые в общей массе мазей.</w:t>
      </w:r>
    </w:p>
    <w:p w:rsidR="00D61D99" w:rsidRPr="00A71AA4" w:rsidRDefault="00D61D99" w:rsidP="00D61D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Ind w:w="2376" w:type="dxa"/>
        <w:tblLook w:val="04A0"/>
      </w:tblPr>
      <w:tblGrid>
        <w:gridCol w:w="2835"/>
        <w:gridCol w:w="1985"/>
      </w:tblGrid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 xml:space="preserve">Прописанная масса, </w:t>
            </w:r>
            <w:proofErr w:type="gramStart"/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Отклонения. %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До 5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15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5 до 10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10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10 до 20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8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20 до 30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7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30 до 50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5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50 до 100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± 3</w:t>
            </w:r>
          </w:p>
        </w:tc>
      </w:tr>
      <w:tr w:rsidR="00D61D99" w:rsidRPr="00A71AA4" w:rsidTr="009721CD">
        <w:trPr>
          <w:jc w:val="center"/>
        </w:trPr>
        <w:tc>
          <w:tcPr>
            <w:tcW w:w="2835" w:type="dxa"/>
          </w:tcPr>
          <w:p w:rsidR="00D61D99" w:rsidRPr="00A71AA4" w:rsidRDefault="00D61D99" w:rsidP="00972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>Свыше 100</w:t>
            </w:r>
          </w:p>
        </w:tc>
        <w:tc>
          <w:tcPr>
            <w:tcW w:w="1985" w:type="dxa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05pt"/>
                <w:rFonts w:eastAsiaTheme="minorEastAsia"/>
                <w:sz w:val="20"/>
                <w:szCs w:val="20"/>
              </w:rPr>
              <w:t xml:space="preserve">± </w:t>
            </w:r>
            <w:r w:rsidRPr="00A71AA4">
              <w:rPr>
                <w:rStyle w:val="Arial10pt-1pt"/>
                <w:rFonts w:ascii="Times New Roman" w:eastAsiaTheme="minorHAnsi" w:hAnsi="Times New Roman" w:cs="Times New Roman"/>
              </w:rPr>
              <w:t>2</w:t>
            </w:r>
          </w:p>
        </w:tc>
      </w:tr>
    </w:tbl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Style w:val="42"/>
          <w:rFonts w:eastAsiaTheme="minorHAnsi"/>
          <w:b w:val="0"/>
          <w:bCs w:val="0"/>
          <w:i w:val="0"/>
          <w:iCs w:val="0"/>
        </w:rPr>
        <w:t>Основание:</w:t>
      </w:r>
      <w:r w:rsidRPr="00A71A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1AA4">
        <w:rPr>
          <w:rFonts w:ascii="Times New Roman" w:hAnsi="Times New Roman" w:cs="Times New Roman"/>
          <w:sz w:val="20"/>
          <w:szCs w:val="20"/>
        </w:rPr>
        <w:t>Приказ М3 РФ от 16.10.97г. № 305 «О нормах отклонений</w:t>
      </w:r>
      <w:r w:rsidRPr="00A71AA4">
        <w:rPr>
          <w:rStyle w:val="4145pt"/>
          <w:rFonts w:eastAsiaTheme="minorHAnsi"/>
          <w:b w:val="0"/>
          <w:bCs w:val="0"/>
        </w:rPr>
        <w:t xml:space="preserve">, </w:t>
      </w:r>
      <w:r w:rsidRPr="00A71AA4">
        <w:rPr>
          <w:rFonts w:ascii="Times New Roman" w:hAnsi="Times New Roman" w:cs="Times New Roman"/>
          <w:sz w:val="20"/>
          <w:szCs w:val="20"/>
        </w:rPr>
        <w:t>допустимых при изготовлении лекарственных средств и фасовке промышленной продукции в аптеках».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 xml:space="preserve">2.7. Отклонения, допустимые в массе навески отдельных лекарственных веществ в жидких лекарственных формах при изготовлении </w:t>
      </w:r>
      <w:proofErr w:type="spellStart"/>
      <w:r w:rsidRPr="00A71AA4">
        <w:rPr>
          <w:rFonts w:ascii="Times New Roman" w:hAnsi="Times New Roman" w:cs="Times New Roman"/>
          <w:i/>
          <w:sz w:val="20"/>
          <w:szCs w:val="20"/>
        </w:rPr>
        <w:t>массо-объемным</w:t>
      </w:r>
      <w:proofErr w:type="spellEnd"/>
      <w:r w:rsidRPr="00A71AA4">
        <w:rPr>
          <w:rFonts w:ascii="Times New Roman" w:hAnsi="Times New Roman" w:cs="Times New Roman"/>
          <w:i/>
          <w:sz w:val="20"/>
          <w:szCs w:val="20"/>
        </w:rPr>
        <w:t xml:space="preserve"> способом</w:t>
      </w:r>
      <w:proofErr w:type="gramStart"/>
      <w:r w:rsidRPr="00A71AA4">
        <w:rPr>
          <w:rFonts w:ascii="Times New Roman" w:hAnsi="Times New Roman" w:cs="Times New Roman"/>
          <w:i/>
          <w:sz w:val="20"/>
          <w:szCs w:val="20"/>
        </w:rPr>
        <w:t xml:space="preserve"> (*).</w:t>
      </w:r>
      <w:proofErr w:type="gramEnd"/>
    </w:p>
    <w:p w:rsidR="00D61D99" w:rsidRPr="00A71AA4" w:rsidRDefault="00D61D99" w:rsidP="00D61D99">
      <w:pPr>
        <w:pStyle w:val="ab"/>
        <w:shd w:val="clear" w:color="auto" w:fill="auto"/>
        <w:spacing w:line="274" w:lineRule="exact"/>
        <w:ind w:firstLine="0"/>
        <w:jc w:val="both"/>
        <w:rPr>
          <w:sz w:val="20"/>
          <w:szCs w:val="20"/>
        </w:rPr>
      </w:pPr>
    </w:p>
    <w:tbl>
      <w:tblPr>
        <w:tblOverlap w:val="never"/>
        <w:tblW w:w="0" w:type="auto"/>
        <w:jc w:val="center"/>
        <w:tblInd w:w="7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1985"/>
      </w:tblGrid>
      <w:tr w:rsidR="00D61D99" w:rsidRPr="00A71AA4" w:rsidTr="009721CD">
        <w:trPr>
          <w:trHeight w:hRule="exact" w:val="30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 xml:space="preserve">Прописанная масса, </w:t>
            </w:r>
            <w:proofErr w:type="gramStart"/>
            <w:r w:rsidRPr="00A71AA4">
              <w:rPr>
                <w:rStyle w:val="105pt"/>
                <w:rFonts w:eastAsia="Arial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Отклонения, %</w:t>
            </w:r>
          </w:p>
        </w:tc>
      </w:tr>
      <w:tr w:rsidR="00D61D99" w:rsidRPr="00A71AA4" w:rsidTr="009721CD">
        <w:trPr>
          <w:trHeight w:hRule="exact" w:val="27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До 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±20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Свыше 0,02 до 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±15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Свыше 0,1 до 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±10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Свыше 0,2 до 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±8</w:t>
            </w:r>
          </w:p>
        </w:tc>
      </w:tr>
      <w:tr w:rsidR="00D61D99" w:rsidRPr="00A71AA4" w:rsidTr="009721CD">
        <w:trPr>
          <w:trHeight w:hRule="exact" w:val="25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AA4">
              <w:rPr>
                <w:rStyle w:val="11pt"/>
                <w:rFonts w:eastAsia="MS Gothic"/>
                <w:i w:val="0"/>
                <w:sz w:val="20"/>
                <w:szCs w:val="20"/>
              </w:rPr>
              <w:t>Свыше 0,5 до 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1pt"/>
                <w:rFonts w:eastAsia="MS Gothic"/>
                <w:sz w:val="20"/>
                <w:szCs w:val="20"/>
              </w:rPr>
              <w:t>±</w:t>
            </w:r>
            <w:r w:rsidRPr="00A71AA4">
              <w:rPr>
                <w:rStyle w:val="11pt"/>
                <w:rFonts w:eastAsia="MS Gothic"/>
                <w:i w:val="0"/>
                <w:sz w:val="20"/>
                <w:szCs w:val="20"/>
              </w:rPr>
              <w:t>7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Свыше 0,8 до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±6</w:t>
            </w:r>
          </w:p>
        </w:tc>
      </w:tr>
      <w:tr w:rsidR="00D61D99" w:rsidRPr="00A71AA4" w:rsidTr="009721CD">
        <w:trPr>
          <w:trHeight w:hRule="exact" w:val="27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Свыше 1 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±5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lastRenderedPageBreak/>
              <w:t>Свыше 2 до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±4</w:t>
            </w:r>
          </w:p>
        </w:tc>
      </w:tr>
      <w:tr w:rsidR="00D61D99" w:rsidRPr="00A71AA4" w:rsidTr="009721CD">
        <w:trPr>
          <w:trHeight w:hRule="exact" w:val="31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Свыше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±3</w:t>
            </w:r>
          </w:p>
        </w:tc>
      </w:tr>
    </w:tbl>
    <w:p w:rsidR="00D61D99" w:rsidRPr="00A71AA4" w:rsidRDefault="00D61D99" w:rsidP="00D61D99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(*) Отклонения, допустимые в массе навески отдельных лекарственных веществ в жидких лекарственных формах при изготовлении способом по массе или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массо-</w:t>
      </w:r>
      <w:r w:rsidRPr="00A71AA4">
        <w:rPr>
          <w:rFonts w:ascii="Times New Roman" w:hAnsi="Times New Roman" w:cs="Times New Roman"/>
          <w:sz w:val="20"/>
          <w:szCs w:val="20"/>
        </w:rPr>
        <w:softHyphen/>
        <w:t>объемным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способом, а также в мазях, определяются не на концентрацию в процентах, а на массу навески каждого вещества, входящего в эти лекарственные формы.</w:t>
      </w:r>
    </w:p>
    <w:p w:rsidR="00D61D99" w:rsidRPr="00A71AA4" w:rsidRDefault="00D61D99" w:rsidP="00D61D99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AA4">
        <w:rPr>
          <w:rFonts w:ascii="Times New Roman" w:hAnsi="Times New Roman" w:cs="Times New Roman"/>
          <w:i/>
          <w:sz w:val="20"/>
          <w:szCs w:val="20"/>
        </w:rPr>
        <w:t>2.11. Отклонения, допустимые в концентратах</w:t>
      </w:r>
      <w:proofErr w:type="gramStart"/>
      <w:r w:rsidRPr="00A71AA4">
        <w:rPr>
          <w:rFonts w:ascii="Times New Roman" w:hAnsi="Times New Roman" w:cs="Times New Roman"/>
          <w:i/>
          <w:sz w:val="20"/>
          <w:szCs w:val="20"/>
        </w:rPr>
        <w:t xml:space="preserve"> (*):</w:t>
      </w:r>
      <w:proofErr w:type="gramEnd"/>
    </w:p>
    <w:p w:rsidR="00D61D99" w:rsidRPr="00A71AA4" w:rsidRDefault="00D61D99" w:rsidP="00D61D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>при содержании лекарственного вещества до 20% не более ±2% от обозначенного процента;</w:t>
      </w:r>
    </w:p>
    <w:p w:rsidR="00D61D99" w:rsidRPr="00A71AA4" w:rsidRDefault="00D61D99" w:rsidP="00D61D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при содержании лекарственного вещества свыше </w:t>
      </w:r>
      <w:r w:rsidRPr="00A71AA4">
        <w:rPr>
          <w:rStyle w:val="8Arial"/>
          <w:rFonts w:eastAsiaTheme="minorEastAsia"/>
          <w:sz w:val="20"/>
          <w:szCs w:val="20"/>
        </w:rPr>
        <w:t xml:space="preserve">20% </w:t>
      </w:r>
      <w:r w:rsidRPr="00A71AA4">
        <w:rPr>
          <w:rFonts w:ascii="Times New Roman" w:hAnsi="Times New Roman" w:cs="Times New Roman"/>
          <w:sz w:val="20"/>
          <w:szCs w:val="20"/>
        </w:rPr>
        <w:t xml:space="preserve">не более </w:t>
      </w:r>
      <w:r w:rsidRPr="00A71AA4">
        <w:rPr>
          <w:rStyle w:val="8Arial"/>
          <w:rFonts w:eastAsiaTheme="minorEastAsia"/>
          <w:sz w:val="20"/>
          <w:szCs w:val="20"/>
        </w:rPr>
        <w:t xml:space="preserve">±1% </w:t>
      </w:r>
      <w:r w:rsidRPr="00A71AA4">
        <w:rPr>
          <w:rFonts w:ascii="Times New Roman" w:hAnsi="Times New Roman" w:cs="Times New Roman"/>
          <w:sz w:val="20"/>
          <w:szCs w:val="20"/>
        </w:rPr>
        <w:t>от обозначенного процента.</w:t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AA4">
        <w:rPr>
          <w:rFonts w:ascii="Times New Roman" w:hAnsi="Times New Roman" w:cs="Times New Roman"/>
          <w:sz w:val="20"/>
          <w:szCs w:val="20"/>
        </w:rPr>
        <w:t xml:space="preserve">(*) в п. 2.11. (приложение № 2) указаны отклонения </w:t>
      </w:r>
      <w:proofErr w:type="gramStart"/>
      <w:r w:rsidRPr="00A71AA4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gramEnd"/>
      <w:r w:rsidRPr="00A71AA4">
        <w:rPr>
          <w:rFonts w:ascii="Times New Roman" w:hAnsi="Times New Roman" w:cs="Times New Roman"/>
          <w:sz w:val="20"/>
          <w:szCs w:val="20"/>
        </w:rPr>
        <w:t xml:space="preserve">т концентрации (в процентах), допустимые в концентратах при изготовлении их как </w:t>
      </w:r>
      <w:proofErr w:type="spellStart"/>
      <w:r w:rsidRPr="00A71AA4">
        <w:rPr>
          <w:rFonts w:ascii="Times New Roman" w:hAnsi="Times New Roman" w:cs="Times New Roman"/>
          <w:sz w:val="20"/>
          <w:szCs w:val="20"/>
        </w:rPr>
        <w:t>массо-объемным</w:t>
      </w:r>
      <w:proofErr w:type="spellEnd"/>
      <w:r w:rsidRPr="00A71AA4">
        <w:rPr>
          <w:rFonts w:ascii="Times New Roman" w:hAnsi="Times New Roman" w:cs="Times New Roman"/>
          <w:sz w:val="20"/>
          <w:szCs w:val="20"/>
        </w:rPr>
        <w:t xml:space="preserve"> способом, так и способом по массе.</w:t>
      </w:r>
    </w:p>
    <w:p w:rsidR="00D61D99" w:rsidRPr="00EF7E4C" w:rsidRDefault="00D61D99" w:rsidP="00D61D99">
      <w:pPr>
        <w:pStyle w:val="-1"/>
        <w:spacing w:after="0" w:line="240" w:lineRule="auto"/>
        <w:rPr>
          <w:sz w:val="18"/>
          <w:szCs w:val="18"/>
        </w:rPr>
      </w:pPr>
      <w:bookmarkStart w:id="49" w:name="_Toc358043659"/>
      <w:proofErr w:type="spellStart"/>
      <w:r w:rsidRPr="00A71AA4">
        <w:rPr>
          <w:sz w:val="20"/>
          <w:szCs w:val="20"/>
        </w:rPr>
        <w:t>Рефракторические</w:t>
      </w:r>
      <w:proofErr w:type="spellEnd"/>
      <w:r w:rsidRPr="00A71AA4">
        <w:rPr>
          <w:sz w:val="20"/>
          <w:szCs w:val="20"/>
        </w:rPr>
        <w:t xml:space="preserve"> таблицы для растворов лекарственных веществ изготовленных </w:t>
      </w:r>
      <w:proofErr w:type="spellStart"/>
      <w:r w:rsidRPr="00A71AA4">
        <w:rPr>
          <w:sz w:val="20"/>
          <w:szCs w:val="20"/>
        </w:rPr>
        <w:t>весообъемным</w:t>
      </w:r>
      <w:proofErr w:type="spellEnd"/>
      <w:r w:rsidRPr="00A71AA4">
        <w:rPr>
          <w:sz w:val="20"/>
          <w:szCs w:val="20"/>
        </w:rPr>
        <w:t xml:space="preserve"> методом</w:t>
      </w:r>
      <w:bookmarkEnd w:id="49"/>
    </w:p>
    <w:p w:rsidR="00D61D99" w:rsidRPr="00EF7E4C" w:rsidRDefault="00D61D99" w:rsidP="00D61D9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718" w:type="dxa"/>
        <w:jc w:val="center"/>
        <w:tblInd w:w="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1978"/>
        <w:gridCol w:w="1673"/>
        <w:gridCol w:w="2300"/>
        <w:gridCol w:w="2092"/>
        <w:gridCol w:w="1583"/>
      </w:tblGrid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Коэффициент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Концентрация,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Коэффициент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Концентрация, %</w:t>
            </w:r>
          </w:p>
        </w:tc>
      </w:tr>
      <w:tr w:rsidR="00D61D99" w:rsidRPr="00EF7E4C" w:rsidTr="00150729">
        <w:trPr>
          <w:trHeight w:hRule="exact" w:val="302"/>
          <w:jc w:val="center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преломления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сульфацила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кальция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преломления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сульфацила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8"/>
                <w:szCs w:val="18"/>
              </w:rPr>
              <w:t>кальция</w:t>
            </w:r>
          </w:p>
        </w:tc>
      </w:tr>
      <w:tr w:rsidR="00D61D99" w:rsidRPr="00EF7E4C" w:rsidTr="00150729">
        <w:trPr>
          <w:trHeight w:hRule="exact" w:val="435"/>
          <w:jc w:val="center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ind w:left="614" w:hanging="614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05pt"/>
                <w:rFonts w:eastAsiaTheme="minorHAnsi"/>
                <w:smallCaps/>
                <w:sz w:val="16"/>
                <w:szCs w:val="16"/>
              </w:rPr>
              <w:t>раствора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05pt"/>
                <w:rFonts w:eastAsiaTheme="minorHAnsi"/>
                <w:smallCaps/>
                <w:sz w:val="16"/>
                <w:szCs w:val="16"/>
              </w:rPr>
              <w:t>растворимого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05pt"/>
                <w:rFonts w:eastAsiaTheme="minorHAnsi"/>
                <w:smallCaps/>
                <w:sz w:val="16"/>
                <w:szCs w:val="16"/>
              </w:rPr>
              <w:t>хлорида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05pt"/>
                <w:rFonts w:eastAsiaTheme="minorHAnsi"/>
                <w:smallCaps/>
                <w:sz w:val="16"/>
                <w:szCs w:val="16"/>
              </w:rPr>
              <w:t>раствора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6"/>
                <w:szCs w:val="16"/>
              </w:rPr>
              <w:t>растворимого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eastAsiaTheme="minorHAnsi" w:hAnsi="Times New Roman" w:cs="Times New Roman"/>
                <w:smallCaps/>
                <w:sz w:val="18"/>
                <w:szCs w:val="18"/>
              </w:rPr>
              <w:t>хлорида</w:t>
            </w:r>
          </w:p>
        </w:tc>
      </w:tr>
      <w:tr w:rsidR="00D61D99" w:rsidRPr="00EF7E4C" w:rsidTr="00150729">
        <w:trPr>
          <w:trHeight w:hRule="exact" w:val="44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1,3340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7E4C">
              <w:rPr>
                <w:rStyle w:val="Arial4pt"/>
                <w:rFonts w:ascii="Times New Roman" w:hAnsi="Times New Roman" w:cs="Times New Roman"/>
                <w:i w:val="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7E4C">
              <w:rPr>
                <w:rStyle w:val="Arial9pt"/>
                <w:rFonts w:ascii="Times New Roman" w:hAnsi="Times New Roman" w:cs="Times New Roman"/>
                <w:i w:val="0"/>
                <w:sz w:val="16"/>
                <w:szCs w:val="16"/>
              </w:rPr>
              <w:t>0,80</w:t>
            </w:r>
          </w:p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1,3670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17,10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05pt"/>
                <w:rFonts w:eastAsiaTheme="minorEastAsia"/>
              </w:rPr>
              <w:t>30,70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1,3350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1,3680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17,60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05pt"/>
                <w:rFonts w:eastAsiaTheme="minorEastAsia"/>
              </w:rPr>
              <w:t>31,60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1,3360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1,3690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18,10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32,60</w:t>
            </w:r>
          </w:p>
        </w:tc>
      </w:tr>
      <w:tr w:rsidR="00D61D99" w:rsidRPr="00EF7E4C" w:rsidTr="00150729">
        <w:trPr>
          <w:trHeight w:hRule="exact" w:val="2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1,3370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18,60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1,3380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19,10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34,50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1,3390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19,60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35,40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20,10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36,40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37,30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21,10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38,20</w:t>
            </w:r>
          </w:p>
        </w:tc>
      </w:tr>
      <w:tr w:rsidR="00D61D99" w:rsidRPr="00EF7E4C" w:rsidTr="00150729">
        <w:trPr>
          <w:trHeight w:hRule="exact" w:val="2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39,20</w:t>
            </w:r>
          </w:p>
        </w:tc>
      </w:tr>
      <w:tr w:rsidR="00D61D99" w:rsidRPr="00EF7E4C" w:rsidTr="00150729">
        <w:trPr>
          <w:trHeight w:hRule="exact" w:val="2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40,10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22,60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41,00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23,10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24,10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1,3490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24,60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44,90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25,10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45,90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25,60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46,80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47,80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1</w:t>
            </w: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,3860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26,60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48,70</w:t>
            </w: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49,60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27,60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50,60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28,10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28,60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8"/>
                <w:szCs w:val="18"/>
              </w:rPr>
              <w:t>52,40</w:t>
            </w:r>
          </w:p>
        </w:tc>
      </w:tr>
      <w:tr w:rsidR="00D61D99" w:rsidRPr="00EF7E4C" w:rsidTr="00150729">
        <w:trPr>
          <w:trHeight w:hRule="exact" w:val="2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05pt"/>
                <w:rFonts w:eastAsiaTheme="minorEastAsia"/>
                <w:sz w:val="16"/>
                <w:szCs w:val="16"/>
              </w:rPr>
              <w:t>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1,3590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2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30,10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30,60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31,60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32,10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3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32,60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99" w:rsidRPr="00EF7E4C" w:rsidTr="00150729">
        <w:trPr>
          <w:trHeight w:hRule="exact" w:val="32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1,3660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1,3990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4C">
              <w:rPr>
                <w:rStyle w:val="Arial11pt"/>
                <w:rFonts w:ascii="Times New Roman" w:hAnsi="Times New Roman" w:cs="Times New Roman"/>
                <w:sz w:val="16"/>
                <w:szCs w:val="16"/>
              </w:rPr>
              <w:t>33,10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EF7E4C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9122"/>
        <w:tblW w:w="78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"/>
        <w:gridCol w:w="981"/>
        <w:gridCol w:w="1121"/>
        <w:gridCol w:w="1121"/>
        <w:gridCol w:w="981"/>
        <w:gridCol w:w="981"/>
        <w:gridCol w:w="982"/>
        <w:gridCol w:w="632"/>
      </w:tblGrid>
      <w:tr w:rsidR="00150729" w:rsidRPr="00A71AA4" w:rsidTr="006E7A80">
        <w:trPr>
          <w:trHeight w:hRule="exact" w:val="316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lastRenderedPageBreak/>
              <w:t>Коэффициент</w:t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преломление</w:t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раствора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Концентрация, %</w:t>
            </w:r>
          </w:p>
        </w:tc>
      </w:tr>
      <w:tr w:rsidR="00150729" w:rsidRPr="00A71AA4" w:rsidTr="006E7A80">
        <w:trPr>
          <w:trHeight w:hRule="exact" w:val="885"/>
        </w:trPr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калия</w:t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бромида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новокаина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кодеина</w:t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фосфата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эфедрина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proofErr w:type="gramStart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аскорби-новой</w:t>
            </w:r>
            <w:proofErr w:type="spellEnd"/>
            <w:proofErr w:type="gramEnd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 xml:space="preserve"> кислоты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амидо</w:t>
            </w:r>
            <w:proofErr w:type="spellEnd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softHyphen/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пирина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натрия</w:t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гидрокар</w:t>
            </w:r>
            <w:proofErr w:type="spellEnd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softHyphen/>
            </w:r>
          </w:p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proofErr w:type="spellStart"/>
            <w:r w:rsidRPr="00B8298C">
              <w:rPr>
                <w:rStyle w:val="Arial105pt"/>
                <w:rFonts w:eastAsiaTheme="minorEastAsia"/>
                <w:smallCaps/>
                <w:sz w:val="16"/>
                <w:szCs w:val="16"/>
              </w:rPr>
              <w:t>боната</w:t>
            </w:r>
            <w:proofErr w:type="spellEnd"/>
          </w:p>
        </w:tc>
      </w:tr>
      <w:tr w:rsidR="00150729" w:rsidRPr="00A71AA4" w:rsidTr="006E7A80">
        <w:trPr>
          <w:trHeight w:hRule="exact"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0,8</w:t>
            </w: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0,89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1,60</w:t>
            </w: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2,40</w:t>
            </w:r>
          </w:p>
        </w:tc>
      </w:tr>
      <w:tr w:rsidR="00150729" w:rsidRPr="00A71AA4" w:rsidTr="006E7A80">
        <w:trPr>
          <w:trHeight w:hRule="exact"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1,3370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3,20</w:t>
            </w:r>
          </w:p>
        </w:tc>
      </w:tr>
      <w:tr w:rsidR="00150729" w:rsidRPr="00A71AA4" w:rsidTr="006E7A80">
        <w:trPr>
          <w:trHeight w:hRule="exact"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4,00</w:t>
            </w:r>
          </w:p>
        </w:tc>
      </w:tr>
      <w:tr w:rsidR="00150729" w:rsidRPr="00A71AA4" w:rsidTr="006E7A80">
        <w:trPr>
          <w:trHeight w:hRule="exact" w:val="2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1,3390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2,70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4,80</w:t>
            </w:r>
          </w:p>
        </w:tc>
      </w:tr>
      <w:tr w:rsidR="00150729" w:rsidRPr="00A71AA4" w:rsidTr="006E7A80">
        <w:trPr>
          <w:trHeight w:hRule="exact" w:val="2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5,00</w:t>
            </w: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3,62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7.80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2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4,95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11,30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5,85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12,20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13,10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6,75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14,80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7,65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2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15,70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2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16,60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8,55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17,50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11,10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18,40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19,30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9,90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10,80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21,90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11,25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22,80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11,70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1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23,60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12,15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29" w:rsidRPr="00A71AA4" w:rsidTr="006E7A80">
        <w:trPr>
          <w:trHeight w:hRule="exact" w:val="34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1,3610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24,50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8C">
              <w:rPr>
                <w:rStyle w:val="Arial105pt"/>
                <w:rFonts w:eastAsiaTheme="minorEastAsia"/>
                <w:sz w:val="16"/>
                <w:szCs w:val="16"/>
              </w:rPr>
              <w:t>12,60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29" w:rsidRPr="00B8298C" w:rsidRDefault="00150729" w:rsidP="001507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7A80" w:rsidRDefault="006E7A8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  <w:sectPr w:rsidR="00D61D99" w:rsidRPr="00A71AA4" w:rsidSect="00D61D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922" w:type="dxa"/>
        <w:jc w:val="center"/>
        <w:tblInd w:w="-7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2"/>
        <w:gridCol w:w="1417"/>
        <w:gridCol w:w="1418"/>
        <w:gridCol w:w="1276"/>
        <w:gridCol w:w="1134"/>
        <w:gridCol w:w="1275"/>
      </w:tblGrid>
      <w:tr w:rsidR="00D61D99" w:rsidRPr="00A71AA4" w:rsidTr="009721CD">
        <w:trPr>
          <w:trHeight w:hRule="exact" w:val="296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Коэффициент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преломления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раствора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Концентрация,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Коэффициент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преломления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раствора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Концентрация, %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557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магния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сульфата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глюкозы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(безводна</w:t>
            </w:r>
            <w:r w:rsidRPr="00A71AA4">
              <w:rPr>
                <w:rStyle w:val="105pt"/>
                <w:rFonts w:eastAsia="Arial"/>
                <w:smallCaps/>
              </w:rPr>
              <w:t>я)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магния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сульфата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глюкозы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(безводная)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26,70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eastAsiaTheme="minorHAnsi" w:hAnsi="Times New Roman" w:cs="Times New Roman"/>
                <w:sz w:val="20"/>
                <w:szCs w:val="20"/>
              </w:rPr>
              <w:t>27,40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30,90</w:t>
            </w:r>
          </w:p>
        </w:tc>
      </w:tr>
      <w:tr w:rsidR="00D61D99" w:rsidRPr="00A71AA4" w:rsidTr="009721CD">
        <w:trPr>
          <w:trHeight w:hRule="exact" w:val="2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31,60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105pt"/>
                <w:rFonts w:eastAsia="Arial"/>
              </w:rPr>
              <w:t>9,ео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</w:tr>
      <w:tr w:rsidR="00D61D99" w:rsidRPr="00A71AA4" w:rsidTr="009721CD">
        <w:trPr>
          <w:trHeight w:hRule="exact" w:val="2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45,60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49,10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</w:tr>
      <w:tr w:rsidR="00D61D99" w:rsidRPr="00A71AA4" w:rsidTr="009721CD">
        <w:trPr>
          <w:trHeight w:hRule="exact" w:val="30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</w:tr>
    </w:tbl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  <w:sectPr w:rsidR="00D61D99" w:rsidRPr="00A71AA4" w:rsidSect="00D61D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80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3"/>
        <w:gridCol w:w="992"/>
        <w:gridCol w:w="992"/>
        <w:gridCol w:w="992"/>
        <w:gridCol w:w="993"/>
        <w:gridCol w:w="992"/>
        <w:gridCol w:w="992"/>
        <w:gridCol w:w="992"/>
      </w:tblGrid>
      <w:tr w:rsidR="00D61D99" w:rsidRPr="00A71AA4" w:rsidTr="009721CD">
        <w:trPr>
          <w:trHeight w:hRule="exact" w:val="307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Коэффициент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преломление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раствора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Концентрация, %</w:t>
            </w:r>
          </w:p>
        </w:tc>
      </w:tr>
      <w:tr w:rsidR="00D61D99" w:rsidRPr="00A71AA4" w:rsidTr="009721CD">
        <w:trPr>
          <w:trHeight w:hRule="exact" w:val="836"/>
          <w:jc w:val="center"/>
        </w:trPr>
        <w:tc>
          <w:tcPr>
            <w:tcW w:w="1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хлорал</w:t>
            </w: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softHyphen/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гидрата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натрия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бромида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натрия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бензоата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натрия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салицилата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калия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йодида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натрия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йодида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кофеин-</w:t>
            </w:r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бензоата</w:t>
            </w:r>
            <w:proofErr w:type="spellEnd"/>
          </w:p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mallCaps/>
                <w:sz w:val="20"/>
                <w:szCs w:val="20"/>
              </w:rPr>
              <w:t>натрия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61D99" w:rsidRPr="00A71AA4" w:rsidTr="009721CD">
        <w:trPr>
          <w:trHeight w:hRule="exact" w:val="28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D61D99" w:rsidRPr="00A71AA4" w:rsidTr="009721CD">
        <w:trPr>
          <w:trHeight w:hRule="exact" w:val="30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29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30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29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99" w:rsidRPr="00A71AA4" w:rsidTr="009721CD">
        <w:trPr>
          <w:trHeight w:hRule="exact" w:val="326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1,3720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A4">
              <w:rPr>
                <w:rStyle w:val="Arial11pt"/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D99" w:rsidRPr="00A71AA4" w:rsidRDefault="00D61D99" w:rsidP="0097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D99" w:rsidRPr="00A71AA4" w:rsidRDefault="00D61D99" w:rsidP="00D61D9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7A8A" w:rsidRDefault="00A07A8A"/>
    <w:sectPr w:rsidR="00A07A8A" w:rsidSect="00D61D99"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C2" w:rsidRDefault="001A77C2" w:rsidP="00B2008D">
      <w:pPr>
        <w:spacing w:after="0" w:line="240" w:lineRule="auto"/>
      </w:pPr>
      <w:r>
        <w:separator/>
      </w:r>
    </w:p>
  </w:endnote>
  <w:endnote w:type="continuationSeparator" w:id="0">
    <w:p w:rsidR="001A77C2" w:rsidRDefault="001A77C2" w:rsidP="00B2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704"/>
      <w:docPartObj>
        <w:docPartGallery w:val="Page Numbers (Bottom of Page)"/>
        <w:docPartUnique/>
      </w:docPartObj>
    </w:sdtPr>
    <w:sdtContent>
      <w:p w:rsidR="009721CD" w:rsidRDefault="009721CD">
        <w:pPr>
          <w:pStyle w:val="ae"/>
        </w:pPr>
        <w:r>
          <w:rPr>
            <w:noProof/>
          </w:rPr>
          <w:pict>
            <v:rect id="Rectangle 1" o:spid="_x0000_s2049" style="position:absolute;margin-left:0;margin-top:0;width:44.55pt;height:15.1pt;rotation:180;flip:x;z-index:251658240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hjhuhNkCAAA4BgAADgAAAAAAAAAAAAAAAAAuAgAAZHJz&#10;L2Uyb0RvYy54bWxQSwECLQAUAAYACAAAACEAn/VZbNwAAAADAQAADwAAAAAAAAAAAAAAAAAzBQAA&#10;ZHJzL2Rvd25yZXYueG1sUEsFBgAAAAAEAAQA8wAAADwGAAAAAA==&#10;" filled="f" fillcolor="#c0504d [3205]" stroked="f" strokecolor="#4f81bd [3204]" strokeweight="2.25pt">
              <v:textbox inset=",0,,0">
                <w:txbxContent>
                  <w:p w:rsidR="009721CD" w:rsidRDefault="009721C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B2008D">
                      <w:fldChar w:fldCharType="begin"/>
                    </w:r>
                    <w:r>
                      <w:instrText xml:space="preserve"> PAGE   \* MERGEFORMAT </w:instrText>
                    </w:r>
                    <w:r w:rsidRPr="00B2008D">
                      <w:fldChar w:fldCharType="separate"/>
                    </w:r>
                    <w:r w:rsidR="006E7A80" w:rsidRPr="006E7A80">
                      <w:rPr>
                        <w:noProof/>
                        <w:color w:val="C0504D" w:themeColor="accent2"/>
                      </w:rPr>
                      <w:t>10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C2" w:rsidRDefault="001A77C2" w:rsidP="00B2008D">
      <w:pPr>
        <w:spacing w:after="0" w:line="240" w:lineRule="auto"/>
      </w:pPr>
      <w:r>
        <w:separator/>
      </w:r>
    </w:p>
  </w:footnote>
  <w:footnote w:type="continuationSeparator" w:id="0">
    <w:p w:rsidR="001A77C2" w:rsidRDefault="001A77C2" w:rsidP="00B2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D" w:rsidRDefault="009721CD" w:rsidP="009721CD">
    <w:pPr>
      <w:pStyle w:val="ac"/>
      <w:jc w:val="center"/>
    </w:pPr>
    <w:r>
      <w:t>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413"/>
      <w:docPartObj>
        <w:docPartGallery w:val="Page Numbers (Top of Page)"/>
        <w:docPartUnique/>
      </w:docPartObj>
    </w:sdtPr>
    <w:sdtContent>
      <w:p w:rsidR="009721CD" w:rsidRDefault="009721CD">
        <w:pPr>
          <w:pStyle w:val="ac"/>
          <w:jc w:val="center"/>
        </w:pPr>
      </w:p>
    </w:sdtContent>
  </w:sdt>
  <w:p w:rsidR="009721CD" w:rsidRDefault="009721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61"/>
    <w:multiLevelType w:val="multilevel"/>
    <w:tmpl w:val="9E965A76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23043"/>
    <w:multiLevelType w:val="multilevel"/>
    <w:tmpl w:val="53B48F40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C667F"/>
    <w:multiLevelType w:val="hybridMultilevel"/>
    <w:tmpl w:val="CBE6C418"/>
    <w:lvl w:ilvl="0" w:tplc="DA78B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1EF"/>
    <w:multiLevelType w:val="hybridMultilevel"/>
    <w:tmpl w:val="A3625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4426A"/>
    <w:multiLevelType w:val="hybridMultilevel"/>
    <w:tmpl w:val="0BE8FE70"/>
    <w:lvl w:ilvl="0" w:tplc="80B04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0FE"/>
    <w:multiLevelType w:val="hybridMultilevel"/>
    <w:tmpl w:val="48043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9265A"/>
    <w:multiLevelType w:val="hybridMultilevel"/>
    <w:tmpl w:val="11E01EFC"/>
    <w:lvl w:ilvl="0" w:tplc="91A019B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2738D"/>
    <w:multiLevelType w:val="hybridMultilevel"/>
    <w:tmpl w:val="5DAC1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F275E"/>
    <w:multiLevelType w:val="hybridMultilevel"/>
    <w:tmpl w:val="DF8A6C82"/>
    <w:lvl w:ilvl="0" w:tplc="02F25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D71E5"/>
    <w:multiLevelType w:val="multilevel"/>
    <w:tmpl w:val="7988E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98264E"/>
    <w:multiLevelType w:val="hybridMultilevel"/>
    <w:tmpl w:val="533ED240"/>
    <w:lvl w:ilvl="0" w:tplc="FA58C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438ED"/>
    <w:multiLevelType w:val="hybridMultilevel"/>
    <w:tmpl w:val="50789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529E4"/>
    <w:multiLevelType w:val="hybridMultilevel"/>
    <w:tmpl w:val="94D66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31EBE"/>
    <w:multiLevelType w:val="hybridMultilevel"/>
    <w:tmpl w:val="167E580A"/>
    <w:lvl w:ilvl="0" w:tplc="02F25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82173"/>
    <w:multiLevelType w:val="hybridMultilevel"/>
    <w:tmpl w:val="73701E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810"/>
    <w:multiLevelType w:val="hybridMultilevel"/>
    <w:tmpl w:val="46D831D4"/>
    <w:lvl w:ilvl="0" w:tplc="B90A3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54240"/>
    <w:multiLevelType w:val="multilevel"/>
    <w:tmpl w:val="89B093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72581"/>
    <w:multiLevelType w:val="hybridMultilevel"/>
    <w:tmpl w:val="57FCC026"/>
    <w:lvl w:ilvl="0" w:tplc="02F25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45B10"/>
    <w:multiLevelType w:val="hybridMultilevel"/>
    <w:tmpl w:val="600ABD76"/>
    <w:lvl w:ilvl="0" w:tplc="FA58CBD2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3B3D6467"/>
    <w:multiLevelType w:val="hybridMultilevel"/>
    <w:tmpl w:val="B85412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805E7"/>
    <w:multiLevelType w:val="hybridMultilevel"/>
    <w:tmpl w:val="D3D42738"/>
    <w:lvl w:ilvl="0" w:tplc="28F0F6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3C5959F1"/>
    <w:multiLevelType w:val="hybridMultilevel"/>
    <w:tmpl w:val="60F2A4C2"/>
    <w:lvl w:ilvl="0" w:tplc="F8348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51CB"/>
    <w:multiLevelType w:val="hybridMultilevel"/>
    <w:tmpl w:val="5352CC08"/>
    <w:lvl w:ilvl="0" w:tplc="FA58C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F38F4"/>
    <w:multiLevelType w:val="hybridMultilevel"/>
    <w:tmpl w:val="44F611F0"/>
    <w:lvl w:ilvl="0" w:tplc="B6766D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2385"/>
    <w:multiLevelType w:val="hybridMultilevel"/>
    <w:tmpl w:val="9D76312E"/>
    <w:lvl w:ilvl="0" w:tplc="FA58CB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2C6231"/>
    <w:multiLevelType w:val="hybridMultilevel"/>
    <w:tmpl w:val="9F4222D8"/>
    <w:lvl w:ilvl="0" w:tplc="02F25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775E3E"/>
    <w:multiLevelType w:val="multilevel"/>
    <w:tmpl w:val="764A8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D32714"/>
    <w:multiLevelType w:val="hybridMultilevel"/>
    <w:tmpl w:val="FB14DB2E"/>
    <w:lvl w:ilvl="0" w:tplc="1070D8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77BD7"/>
    <w:multiLevelType w:val="multilevel"/>
    <w:tmpl w:val="9A40198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5433F4"/>
    <w:multiLevelType w:val="hybridMultilevel"/>
    <w:tmpl w:val="4C6C482A"/>
    <w:lvl w:ilvl="0" w:tplc="AFAE4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758CE"/>
    <w:multiLevelType w:val="hybridMultilevel"/>
    <w:tmpl w:val="1F66F0D4"/>
    <w:lvl w:ilvl="0" w:tplc="A0124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185BB9"/>
    <w:multiLevelType w:val="hybridMultilevel"/>
    <w:tmpl w:val="18E6A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56CBB"/>
    <w:multiLevelType w:val="hybridMultilevel"/>
    <w:tmpl w:val="2D6E1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70915"/>
    <w:multiLevelType w:val="hybridMultilevel"/>
    <w:tmpl w:val="99A49596"/>
    <w:lvl w:ilvl="0" w:tplc="B2BA142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A2E59"/>
    <w:multiLevelType w:val="hybridMultilevel"/>
    <w:tmpl w:val="8D649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E7659"/>
    <w:multiLevelType w:val="hybridMultilevel"/>
    <w:tmpl w:val="0B30AD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613087"/>
    <w:multiLevelType w:val="multilevel"/>
    <w:tmpl w:val="8864F2B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1C7227"/>
    <w:multiLevelType w:val="hybridMultilevel"/>
    <w:tmpl w:val="E1089524"/>
    <w:lvl w:ilvl="0" w:tplc="E7C03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83CEF"/>
    <w:multiLevelType w:val="multilevel"/>
    <w:tmpl w:val="AF5E6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066101"/>
    <w:multiLevelType w:val="hybridMultilevel"/>
    <w:tmpl w:val="443AE55C"/>
    <w:lvl w:ilvl="0" w:tplc="FA58CB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9534A9"/>
    <w:multiLevelType w:val="hybridMultilevel"/>
    <w:tmpl w:val="6C0A4116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6D9837A6"/>
    <w:multiLevelType w:val="multilevel"/>
    <w:tmpl w:val="6B226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5F0A7B"/>
    <w:multiLevelType w:val="hybridMultilevel"/>
    <w:tmpl w:val="88A0E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DA367E"/>
    <w:multiLevelType w:val="multilevel"/>
    <w:tmpl w:val="7E422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B11C56"/>
    <w:multiLevelType w:val="hybridMultilevel"/>
    <w:tmpl w:val="3AC64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38"/>
  </w:num>
  <w:num w:numId="5">
    <w:abstractNumId w:val="44"/>
  </w:num>
  <w:num w:numId="6">
    <w:abstractNumId w:val="28"/>
  </w:num>
  <w:num w:numId="7">
    <w:abstractNumId w:val="36"/>
  </w:num>
  <w:num w:numId="8">
    <w:abstractNumId w:val="40"/>
  </w:num>
  <w:num w:numId="9">
    <w:abstractNumId w:val="1"/>
  </w:num>
  <w:num w:numId="10">
    <w:abstractNumId w:val="35"/>
  </w:num>
  <w:num w:numId="11">
    <w:abstractNumId w:val="9"/>
  </w:num>
  <w:num w:numId="12">
    <w:abstractNumId w:val="5"/>
  </w:num>
  <w:num w:numId="13">
    <w:abstractNumId w:val="41"/>
  </w:num>
  <w:num w:numId="14">
    <w:abstractNumId w:val="0"/>
  </w:num>
  <w:num w:numId="15">
    <w:abstractNumId w:val="43"/>
  </w:num>
  <w:num w:numId="16">
    <w:abstractNumId w:val="12"/>
  </w:num>
  <w:num w:numId="17">
    <w:abstractNumId w:val="42"/>
  </w:num>
  <w:num w:numId="18">
    <w:abstractNumId w:val="16"/>
  </w:num>
  <w:num w:numId="19">
    <w:abstractNumId w:val="30"/>
  </w:num>
  <w:num w:numId="20">
    <w:abstractNumId w:val="15"/>
  </w:num>
  <w:num w:numId="21">
    <w:abstractNumId w:val="7"/>
  </w:num>
  <w:num w:numId="22">
    <w:abstractNumId w:val="17"/>
  </w:num>
  <w:num w:numId="23">
    <w:abstractNumId w:val="25"/>
  </w:num>
  <w:num w:numId="24">
    <w:abstractNumId w:val="8"/>
  </w:num>
  <w:num w:numId="25">
    <w:abstractNumId w:val="22"/>
  </w:num>
  <w:num w:numId="26">
    <w:abstractNumId w:val="10"/>
  </w:num>
  <w:num w:numId="27">
    <w:abstractNumId w:val="39"/>
  </w:num>
  <w:num w:numId="28">
    <w:abstractNumId w:val="24"/>
  </w:num>
  <w:num w:numId="29">
    <w:abstractNumId w:val="33"/>
  </w:num>
  <w:num w:numId="30">
    <w:abstractNumId w:val="14"/>
  </w:num>
  <w:num w:numId="31">
    <w:abstractNumId w:val="20"/>
  </w:num>
  <w:num w:numId="32">
    <w:abstractNumId w:val="18"/>
  </w:num>
  <w:num w:numId="33">
    <w:abstractNumId w:val="6"/>
  </w:num>
  <w:num w:numId="34">
    <w:abstractNumId w:val="21"/>
  </w:num>
  <w:num w:numId="35">
    <w:abstractNumId w:val="27"/>
  </w:num>
  <w:num w:numId="36">
    <w:abstractNumId w:val="2"/>
  </w:num>
  <w:num w:numId="37">
    <w:abstractNumId w:val="23"/>
  </w:num>
  <w:num w:numId="38">
    <w:abstractNumId w:val="29"/>
  </w:num>
  <w:num w:numId="39">
    <w:abstractNumId w:val="37"/>
  </w:num>
  <w:num w:numId="40">
    <w:abstractNumId w:val="4"/>
  </w:num>
  <w:num w:numId="41">
    <w:abstractNumId w:val="32"/>
  </w:num>
  <w:num w:numId="42">
    <w:abstractNumId w:val="31"/>
  </w:num>
  <w:num w:numId="43">
    <w:abstractNumId w:val="3"/>
  </w:num>
  <w:num w:numId="44">
    <w:abstractNumId w:val="1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D99"/>
    <w:rsid w:val="000F3A06"/>
    <w:rsid w:val="00121608"/>
    <w:rsid w:val="001407F4"/>
    <w:rsid w:val="00150729"/>
    <w:rsid w:val="001A77C2"/>
    <w:rsid w:val="00256172"/>
    <w:rsid w:val="0051797A"/>
    <w:rsid w:val="006E7A80"/>
    <w:rsid w:val="00757D80"/>
    <w:rsid w:val="00853860"/>
    <w:rsid w:val="009402D0"/>
    <w:rsid w:val="00961F39"/>
    <w:rsid w:val="009721CD"/>
    <w:rsid w:val="009B6AE2"/>
    <w:rsid w:val="00A07A8A"/>
    <w:rsid w:val="00AA1164"/>
    <w:rsid w:val="00B2008D"/>
    <w:rsid w:val="00B25B56"/>
    <w:rsid w:val="00BB5CFD"/>
    <w:rsid w:val="00CA63F8"/>
    <w:rsid w:val="00D61D99"/>
    <w:rsid w:val="00DB37AB"/>
    <w:rsid w:val="00EE1960"/>
    <w:rsid w:val="00FA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1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D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D61D9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D61D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61D9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1D99"/>
    <w:pPr>
      <w:widowControl w:val="0"/>
      <w:shd w:val="clear" w:color="auto" w:fill="FFFFFF"/>
      <w:spacing w:after="3420" w:line="379" w:lineRule="exact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31">
    <w:name w:val="Основной текст (3)_"/>
    <w:basedOn w:val="a0"/>
    <w:link w:val="32"/>
    <w:rsid w:val="00D61D9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D99"/>
    <w:pPr>
      <w:widowControl w:val="0"/>
      <w:shd w:val="clear" w:color="auto" w:fill="FFFFFF"/>
      <w:spacing w:before="3420" w:after="0" w:line="475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  <w:lang w:eastAsia="en-US"/>
    </w:rPr>
  </w:style>
  <w:style w:type="character" w:customStyle="1" w:styleId="2Arial175pt-2pt">
    <w:name w:val="Основной текст (2) + Arial;17;5 pt;Курсив;Интервал -2 pt"/>
    <w:basedOn w:val="21"/>
    <w:rsid w:val="00D61D99"/>
    <w:rPr>
      <w:rFonts w:ascii="Arial" w:eastAsia="Arial" w:hAnsi="Arial" w:cs="Arial"/>
      <w:i/>
      <w:iCs/>
      <w:color w:val="000000"/>
      <w:spacing w:val="-40"/>
      <w:w w:val="100"/>
      <w:position w:val="0"/>
      <w:sz w:val="35"/>
      <w:szCs w:val="35"/>
      <w:lang w:val="en-US"/>
    </w:rPr>
  </w:style>
  <w:style w:type="character" w:customStyle="1" w:styleId="a6">
    <w:name w:val="Основной текст_"/>
    <w:basedOn w:val="a0"/>
    <w:link w:val="33"/>
    <w:rsid w:val="00D61D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D61D99"/>
    <w:pPr>
      <w:widowControl w:val="0"/>
      <w:shd w:val="clear" w:color="auto" w:fill="FFFFFF"/>
      <w:spacing w:after="0" w:line="317" w:lineRule="exact"/>
      <w:ind w:hanging="56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7">
    <w:name w:val="Оглавление_"/>
    <w:basedOn w:val="a0"/>
    <w:link w:val="a8"/>
    <w:rsid w:val="00D61D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8">
    <w:name w:val="Оглавление"/>
    <w:basedOn w:val="a"/>
    <w:link w:val="a7"/>
    <w:rsid w:val="00D61D9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9">
    <w:name w:val="Table Grid"/>
    <w:basedOn w:val="a1"/>
    <w:uiPriority w:val="59"/>
    <w:rsid w:val="00D61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61D99"/>
    <w:rPr>
      <w:rFonts w:ascii="Arial" w:eastAsia="Arial" w:hAnsi="Arial" w:cs="Arial"/>
      <w:b/>
      <w:bCs/>
      <w:spacing w:val="7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D99"/>
    <w:pPr>
      <w:widowControl w:val="0"/>
      <w:shd w:val="clear" w:color="auto" w:fill="FFFFFF"/>
      <w:spacing w:after="1140" w:line="0" w:lineRule="atLeast"/>
    </w:pPr>
    <w:rPr>
      <w:rFonts w:ascii="Arial" w:eastAsia="Arial" w:hAnsi="Arial" w:cs="Arial"/>
      <w:b/>
      <w:bCs/>
      <w:spacing w:val="70"/>
      <w:sz w:val="25"/>
      <w:szCs w:val="25"/>
      <w:lang w:eastAsia="en-US"/>
    </w:rPr>
  </w:style>
  <w:style w:type="character" w:customStyle="1" w:styleId="6Exact">
    <w:name w:val="Основной текст (6) Exact"/>
    <w:basedOn w:val="a0"/>
    <w:link w:val="6"/>
    <w:rsid w:val="00D61D99"/>
    <w:rPr>
      <w:rFonts w:ascii="Times New Roman" w:eastAsia="Times New Roman" w:hAnsi="Times New Roman" w:cs="Times New Roman"/>
      <w:i/>
      <w:iCs/>
      <w:spacing w:val="-23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61D99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pacing w:val="-23"/>
      <w:sz w:val="20"/>
      <w:szCs w:val="20"/>
      <w:lang w:eastAsia="en-US"/>
    </w:rPr>
  </w:style>
  <w:style w:type="character" w:customStyle="1" w:styleId="Exact">
    <w:name w:val="Основной текст Exact"/>
    <w:basedOn w:val="a0"/>
    <w:rsid w:val="00D6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7Exact">
    <w:name w:val="Основной текст (7) Exact"/>
    <w:basedOn w:val="a0"/>
    <w:link w:val="7"/>
    <w:rsid w:val="00D61D99"/>
    <w:rPr>
      <w:rFonts w:ascii="Arial" w:eastAsia="Arial" w:hAnsi="Arial" w:cs="Arial"/>
      <w:i/>
      <w:iCs/>
      <w:spacing w:val="-40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61D9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40"/>
      <w:sz w:val="20"/>
      <w:szCs w:val="20"/>
      <w:lang w:eastAsia="en-US"/>
    </w:rPr>
  </w:style>
  <w:style w:type="character" w:customStyle="1" w:styleId="11">
    <w:name w:val="Основной текст1"/>
    <w:basedOn w:val="a6"/>
    <w:rsid w:val="00D61D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6"/>
    <w:rsid w:val="00D61D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10pt-1pt">
    <w:name w:val="Основной текст + Arial;10 pt;Интервал -1 pt"/>
    <w:basedOn w:val="a6"/>
    <w:rsid w:val="00D61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;Курсив"/>
    <w:basedOn w:val="a6"/>
    <w:rsid w:val="00D61D99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MSGothic25pt-4pt">
    <w:name w:val="Основной текст + MS Gothic;25 pt;Курсив;Интервал -4 pt"/>
    <w:basedOn w:val="a6"/>
    <w:rsid w:val="00D61D99"/>
    <w:rPr>
      <w:rFonts w:ascii="MS Gothic" w:eastAsia="MS Gothic" w:hAnsi="MS Gothic" w:cs="MS Gothic"/>
      <w:i/>
      <w:iCs/>
      <w:color w:val="000000"/>
      <w:spacing w:val="-80"/>
      <w:w w:val="100"/>
      <w:position w:val="0"/>
      <w:sz w:val="50"/>
      <w:szCs w:val="50"/>
      <w:lang w:val="en-US"/>
    </w:rPr>
  </w:style>
  <w:style w:type="character" w:customStyle="1" w:styleId="Arial10pt">
    <w:name w:val="Основной текст + Arial;10 pt;Курсив"/>
    <w:basedOn w:val="a6"/>
    <w:rsid w:val="00D61D9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MSGothic25pt-5pt">
    <w:name w:val="Основной текст + MS Gothic;25 pt;Курсив;Интервал -5 pt"/>
    <w:basedOn w:val="a6"/>
    <w:rsid w:val="00D61D99"/>
    <w:rPr>
      <w:rFonts w:ascii="MS Gothic" w:eastAsia="MS Gothic" w:hAnsi="MS Gothic" w:cs="MS Gothic"/>
      <w:i/>
      <w:iCs/>
      <w:color w:val="000000"/>
      <w:spacing w:val="-100"/>
      <w:w w:val="100"/>
      <w:position w:val="0"/>
      <w:sz w:val="50"/>
      <w:szCs w:val="50"/>
      <w:lang w:val="ru-RU"/>
    </w:rPr>
  </w:style>
  <w:style w:type="character" w:customStyle="1" w:styleId="23">
    <w:name w:val="Основной текст2"/>
    <w:basedOn w:val="a6"/>
    <w:rsid w:val="00D61D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10">
    <w:name w:val="Основной текст (21)_"/>
    <w:basedOn w:val="a0"/>
    <w:link w:val="211"/>
    <w:rsid w:val="00D61D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61D9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0">
    <w:name w:val="Основной текст (22)_"/>
    <w:basedOn w:val="a0"/>
    <w:link w:val="221"/>
    <w:rsid w:val="00D61D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61D99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Exact">
    <w:name w:val="Основной текст (24) Exact"/>
    <w:basedOn w:val="a0"/>
    <w:link w:val="24"/>
    <w:rsid w:val="00D61D99"/>
    <w:rPr>
      <w:rFonts w:ascii="Times New Roman" w:eastAsia="Times New Roman" w:hAnsi="Times New Roman" w:cs="Times New Roman"/>
      <w:spacing w:val="2"/>
      <w:sz w:val="34"/>
      <w:szCs w:val="34"/>
      <w:shd w:val="clear" w:color="auto" w:fill="FFFFFF"/>
    </w:rPr>
  </w:style>
  <w:style w:type="character" w:customStyle="1" w:styleId="34">
    <w:name w:val="Заголовок №3_"/>
    <w:basedOn w:val="a0"/>
    <w:link w:val="35"/>
    <w:rsid w:val="00D61D99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7pt">
    <w:name w:val="Основной текст + 17 pt"/>
    <w:basedOn w:val="a6"/>
    <w:rsid w:val="00D61D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paragraph" w:customStyle="1" w:styleId="24">
    <w:name w:val="Основной текст (24)"/>
    <w:basedOn w:val="a"/>
    <w:link w:val="24Exact"/>
    <w:rsid w:val="00D61D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34"/>
      <w:szCs w:val="34"/>
      <w:lang w:eastAsia="en-US"/>
    </w:rPr>
  </w:style>
  <w:style w:type="paragraph" w:customStyle="1" w:styleId="35">
    <w:name w:val="Заголовок №3"/>
    <w:basedOn w:val="a"/>
    <w:link w:val="34"/>
    <w:rsid w:val="00D61D99"/>
    <w:pPr>
      <w:widowControl w:val="0"/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sz w:val="56"/>
      <w:szCs w:val="56"/>
      <w:lang w:eastAsia="en-US"/>
    </w:rPr>
  </w:style>
  <w:style w:type="character" w:customStyle="1" w:styleId="25">
    <w:name w:val="Основной текст (25)_"/>
    <w:basedOn w:val="a0"/>
    <w:link w:val="250"/>
    <w:rsid w:val="00D61D99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D61D99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D61D9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D61D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rial105pt">
    <w:name w:val="Основной текст + Arial;10;5 pt"/>
    <w:basedOn w:val="a6"/>
    <w:rsid w:val="00D61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105pt0">
    <w:name w:val="Основной текст + Arial;10;5 pt;Курсив"/>
    <w:basedOn w:val="a6"/>
    <w:rsid w:val="00D61D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105pt2pt">
    <w:name w:val="Основной текст + Arial;10;5 pt;Интервал 2 pt"/>
    <w:basedOn w:val="a6"/>
    <w:rsid w:val="00D61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50">
    <w:name w:val="Основной текст (25)"/>
    <w:basedOn w:val="a"/>
    <w:link w:val="25"/>
    <w:rsid w:val="00D61D99"/>
    <w:pPr>
      <w:widowControl w:val="0"/>
      <w:shd w:val="clear" w:color="auto" w:fill="FFFFFF"/>
      <w:spacing w:after="180" w:line="264" w:lineRule="exact"/>
      <w:ind w:hanging="320"/>
    </w:pPr>
    <w:rPr>
      <w:rFonts w:ascii="Times New Roman" w:eastAsia="Times New Roman" w:hAnsi="Times New Roman" w:cs="Times New Roman"/>
      <w:b/>
      <w:bCs/>
      <w:spacing w:val="10"/>
      <w:sz w:val="21"/>
      <w:szCs w:val="21"/>
      <w:lang w:eastAsia="en-US"/>
    </w:rPr>
  </w:style>
  <w:style w:type="paragraph" w:customStyle="1" w:styleId="ab">
    <w:name w:val="Подпись к таблице"/>
    <w:basedOn w:val="a"/>
    <w:link w:val="aa"/>
    <w:rsid w:val="00D61D99"/>
    <w:pPr>
      <w:widowControl w:val="0"/>
      <w:shd w:val="clear" w:color="auto" w:fill="FFFFFF"/>
      <w:spacing w:after="0" w:line="269" w:lineRule="exact"/>
      <w:ind w:hanging="600"/>
    </w:pPr>
    <w:rPr>
      <w:rFonts w:ascii="Times New Roman" w:eastAsia="Times New Roman" w:hAnsi="Times New Roman" w:cs="Times New Roman"/>
      <w:b/>
      <w:bCs/>
      <w:spacing w:val="10"/>
      <w:sz w:val="21"/>
      <w:szCs w:val="21"/>
      <w:lang w:eastAsia="en-US"/>
    </w:rPr>
  </w:style>
  <w:style w:type="paragraph" w:customStyle="1" w:styleId="27">
    <w:name w:val="Подпись к таблице (2)"/>
    <w:basedOn w:val="a"/>
    <w:link w:val="26"/>
    <w:rsid w:val="00D61D9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37">
    <w:name w:val="Подпись к таблице (3)"/>
    <w:basedOn w:val="a"/>
    <w:link w:val="36"/>
    <w:rsid w:val="00D61D9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41">
    <w:name w:val="Подпись к таблице (4)_"/>
    <w:basedOn w:val="a0"/>
    <w:rsid w:val="00D61D9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2">
    <w:name w:val="Подпись к таблице (4)"/>
    <w:basedOn w:val="41"/>
    <w:rsid w:val="00D61D99"/>
    <w:rPr>
      <w:color w:val="000000"/>
      <w:spacing w:val="0"/>
      <w:w w:val="100"/>
      <w:position w:val="0"/>
      <w:u w:val="single"/>
      <w:lang w:val="ru-RU"/>
    </w:rPr>
  </w:style>
  <w:style w:type="character" w:customStyle="1" w:styleId="4145pt">
    <w:name w:val="Подпись к таблице (4) + 14;5 pt;Не курсив"/>
    <w:basedOn w:val="41"/>
    <w:rsid w:val="00D61D99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Arial10pt0">
    <w:name w:val="Основной текст + Arial;10 pt"/>
    <w:basedOn w:val="a6"/>
    <w:rsid w:val="00D61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6"/>
    <w:rsid w:val="00D61D9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D61D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Arial">
    <w:name w:val="Основной текст (8) + Arial"/>
    <w:basedOn w:val="8"/>
    <w:rsid w:val="00D61D99"/>
    <w:rPr>
      <w:rFonts w:ascii="Arial" w:eastAsia="Arial" w:hAnsi="Arial" w:cs="Arial"/>
      <w:color w:val="000000"/>
      <w:spacing w:val="0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D61D99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60">
    <w:name w:val="Основной текст (26)_"/>
    <w:basedOn w:val="a0"/>
    <w:link w:val="261"/>
    <w:rsid w:val="00D61D99"/>
    <w:rPr>
      <w:rFonts w:ascii="Arial" w:eastAsia="Arial" w:hAnsi="Arial" w:cs="Arial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D61D99"/>
    <w:pPr>
      <w:widowControl w:val="0"/>
      <w:shd w:val="clear" w:color="auto" w:fill="FFFFFF"/>
      <w:spacing w:after="780" w:line="264" w:lineRule="exact"/>
      <w:jc w:val="center"/>
    </w:pPr>
    <w:rPr>
      <w:rFonts w:ascii="Arial" w:eastAsia="Arial" w:hAnsi="Arial" w:cs="Arial"/>
      <w:lang w:eastAsia="en-US"/>
    </w:rPr>
  </w:style>
  <w:style w:type="character" w:customStyle="1" w:styleId="Arial11pt">
    <w:name w:val="Основной текст + Arial;11 pt"/>
    <w:basedOn w:val="a6"/>
    <w:rsid w:val="00D61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4pt">
    <w:name w:val="Основной текст + Arial;4 pt;Курсив"/>
    <w:basedOn w:val="a6"/>
    <w:rsid w:val="00D61D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9pt">
    <w:name w:val="Основной текст + Arial;9 pt;Курсив"/>
    <w:basedOn w:val="a6"/>
    <w:rsid w:val="00D61D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andara4pt">
    <w:name w:val="Основной текст + Candara;4 pt"/>
    <w:basedOn w:val="a6"/>
    <w:rsid w:val="00D61D9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6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1D9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6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1D99"/>
    <w:rPr>
      <w:rFonts w:eastAsiaTheme="minorEastAsia"/>
      <w:lang w:eastAsia="ru-RU"/>
    </w:rPr>
  </w:style>
  <w:style w:type="paragraph" w:styleId="28">
    <w:name w:val="Body Text 2"/>
    <w:basedOn w:val="a"/>
    <w:link w:val="29"/>
    <w:rsid w:val="00D61D99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9">
    <w:name w:val="Основной текст 2 Знак"/>
    <w:basedOn w:val="a0"/>
    <w:link w:val="28"/>
    <w:rsid w:val="00D61D99"/>
    <w:rPr>
      <w:rFonts w:ascii="Arial" w:eastAsia="Times New Roman" w:hAnsi="Arial" w:cs="Wingdings"/>
      <w:sz w:val="24"/>
      <w:szCs w:val="28"/>
      <w:lang w:eastAsia="ar-SA"/>
    </w:rPr>
  </w:style>
  <w:style w:type="paragraph" w:styleId="38">
    <w:name w:val="Body Text 3"/>
    <w:basedOn w:val="a"/>
    <w:link w:val="39"/>
    <w:rsid w:val="00D61D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0"/>
    <w:link w:val="38"/>
    <w:rsid w:val="00D61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D61D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61D9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1D99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1D99"/>
    <w:pPr>
      <w:ind w:left="720"/>
      <w:contextualSpacing/>
    </w:pPr>
  </w:style>
  <w:style w:type="paragraph" w:customStyle="1" w:styleId="-1">
    <w:name w:val="Заголовок-1"/>
    <w:basedOn w:val="a"/>
    <w:link w:val="-10"/>
    <w:qFormat/>
    <w:rsid w:val="00D61D99"/>
    <w:pPr>
      <w:jc w:val="center"/>
    </w:pPr>
    <w:rPr>
      <w:rFonts w:ascii="Times New Roman" w:hAnsi="Times New Roman" w:cs="Times New Roman"/>
      <w:b/>
      <w:smallCaps/>
      <w:sz w:val="28"/>
      <w:szCs w:val="28"/>
    </w:rPr>
  </w:style>
  <w:style w:type="paragraph" w:customStyle="1" w:styleId="-2">
    <w:name w:val="Загловок-2"/>
    <w:basedOn w:val="a3"/>
    <w:link w:val="-20"/>
    <w:qFormat/>
    <w:rsid w:val="00D61D99"/>
    <w:rPr>
      <w:rFonts w:ascii="Times New Roman" w:hAnsi="Times New Roman" w:cs="Times New Roman"/>
      <w:b/>
      <w:sz w:val="28"/>
      <w:szCs w:val="28"/>
    </w:rPr>
  </w:style>
  <w:style w:type="character" w:customStyle="1" w:styleId="-10">
    <w:name w:val="Заголовок-1 Знак"/>
    <w:basedOn w:val="a0"/>
    <w:link w:val="-1"/>
    <w:rsid w:val="00D61D99"/>
    <w:rPr>
      <w:rFonts w:ascii="Times New Roman" w:eastAsiaTheme="minorEastAsia" w:hAnsi="Times New Roman" w:cs="Times New Roman"/>
      <w:b/>
      <w:smallCaps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1D99"/>
    <w:rPr>
      <w:rFonts w:eastAsiaTheme="minorEastAsia"/>
      <w:lang w:eastAsia="ru-RU"/>
    </w:rPr>
  </w:style>
  <w:style w:type="character" w:customStyle="1" w:styleId="-20">
    <w:name w:val="Загловок-2 Знак"/>
    <w:basedOn w:val="a4"/>
    <w:link w:val="-2"/>
    <w:rsid w:val="00D61D99"/>
    <w:rPr>
      <w:rFonts w:ascii="Times New Roman" w:hAnsi="Times New Roman" w:cs="Times New Roman"/>
      <w:b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61D99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61D99"/>
    <w:pPr>
      <w:tabs>
        <w:tab w:val="right" w:leader="dot" w:pos="9344"/>
      </w:tabs>
      <w:spacing w:after="100"/>
    </w:pPr>
    <w:rPr>
      <w:rFonts w:ascii="Times New Roman" w:hAnsi="Times New Roman" w:cs="Times New Roman"/>
      <w:noProof/>
      <w:sz w:val="20"/>
      <w:szCs w:val="20"/>
    </w:rPr>
  </w:style>
  <w:style w:type="paragraph" w:customStyle="1" w:styleId="13">
    <w:name w:val="Стиль1"/>
    <w:basedOn w:val="33"/>
    <w:link w:val="14"/>
    <w:qFormat/>
    <w:rsid w:val="00D61D99"/>
    <w:pPr>
      <w:shd w:val="clear" w:color="auto" w:fill="auto"/>
      <w:ind w:firstLine="0"/>
      <w:jc w:val="center"/>
    </w:pPr>
    <w:rPr>
      <w:b/>
      <w:color w:val="000000"/>
      <w:sz w:val="24"/>
      <w:szCs w:val="24"/>
    </w:rPr>
  </w:style>
  <w:style w:type="character" w:customStyle="1" w:styleId="14">
    <w:name w:val="Стиль1 Знак"/>
    <w:basedOn w:val="a6"/>
    <w:link w:val="13"/>
    <w:rsid w:val="00D61D99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sa=i&amp;rct=j&amp;q=%D0%B7%D0%BD%D0%B0%D0%BA+%D0%B2%D0%BE%D0%BF%D1%80%D0%BE%D1%81%D0%B0+%D0%BA%D0%B0%D1%80%D1%82%D0%B8%D0%BD%D0%BA%D0%B8&amp;source=images&amp;cd=&amp;cad=rja&amp;docid=RLXsx64DW0NcMM&amp;tbnid=kAcml0c7a62bBM:&amp;ved=0CAUQjRw&amp;url=http://otempodascerejas2.blogspot.com/2012/09/ainda-o-conselho-de-estado-ou.html&amp;ei=5sGQUeSUB6eI4ASD44HwDQ&amp;bvm=bv.46340616,d.bGE&amp;psig=AFQjCNEscVAR5I0u4YRcLb3jkyDgrAhnew&amp;ust=1368527488073331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oogle.ru/url?sa=i&amp;rct=j&amp;q=&#1040;&#1085;&#1072;&#1083;&#1080;&#1090;&#1080;&#1095;&#1077;&#1089;&#1082;&#1072;&#1103;+&#1093;&#1080;&#1084;&#1080;&#1103;&amp;source=images&amp;cd=&amp;cad=rja&amp;docid=4in061D5l-TQ3M&amp;tbnid=EwTVlUCDYObn9M:&amp;ved=0CAUQjRw&amp;url=http://jivitezdorovo.ru/analiticheskaya-ximiya/&amp;ei=YuSdUc3kOseF4ASqkYDYBg&amp;bvm=bv.46865395,d.bGE&amp;psig=AFQjCNEzWCvSslECvON4NzN7Rqfx5nbi8g&amp;ust=1369388490349829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i&amp;rct=j&amp;q=%D0%B2%D0%BE%D1%81%D0%BA%D0%BB%D0%B8%D1%86%D0%B0%D1%82%D0%B5%D0%BB%D1%8C%D0%BD%D1%8B%D0%B9+%D0%B7%D0%BD%D0%B0%D0%BA+%D0%BA%D0%B0%D1%80%D1%82%D0%B8%D0%BD%D0%BA%D0%B8&amp;source=images&amp;cd=&amp;cad=rja&amp;docid=Qpjh4zJF1_9HwM&amp;tbnid=2FnzPnrruVrp1M:&amp;ved=0CAUQjRw&amp;url=http://mockwa.com/insertions/subsection-oth_health/page-3/&amp;ei=iMKQUf7OCKHV4gSI_YDQBQ&amp;bvm=bv.46340616,d.bGE&amp;psig=AFQjCNHoTARJCu0ZHQZUmfduz2v9J0qobg&amp;ust=136852779537187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2016-01-25T04:53:00Z</cp:lastPrinted>
  <dcterms:created xsi:type="dcterms:W3CDTF">2015-12-21T09:34:00Z</dcterms:created>
  <dcterms:modified xsi:type="dcterms:W3CDTF">2016-01-25T04:56:00Z</dcterms:modified>
</cp:coreProperties>
</file>